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5113" w:rsidRDefault="00446A05">
      <w:pPr>
        <w:widowControl/>
        <w:spacing w:line="560" w:lineRule="exact"/>
        <w:jc w:val="center"/>
        <w:rPr>
          <w:rFonts w:ascii="方正小标宋简体" w:eastAsia="方正小标宋简体" w:hAnsi="宋体" w:cs="宋体"/>
          <w:color w:val="333333"/>
          <w:kern w:val="0"/>
          <w:sz w:val="44"/>
          <w:szCs w:val="44"/>
        </w:rPr>
      </w:pPr>
      <w:r>
        <w:rPr>
          <w:rFonts w:ascii="方正小标宋简体" w:eastAsia="方正小标宋简体" w:hAnsi="宋体" w:cs="宋体" w:hint="eastAsia"/>
          <w:color w:val="333333"/>
          <w:kern w:val="0"/>
          <w:sz w:val="44"/>
          <w:szCs w:val="44"/>
        </w:rPr>
        <w:t>松北区太阳岛街道202</w:t>
      </w:r>
      <w:r w:rsidR="00162F23">
        <w:rPr>
          <w:rFonts w:ascii="方正小标宋简体" w:eastAsia="方正小标宋简体" w:hAnsi="宋体" w:cs="宋体" w:hint="eastAsia"/>
          <w:color w:val="333333"/>
          <w:kern w:val="0"/>
          <w:sz w:val="44"/>
          <w:szCs w:val="44"/>
        </w:rPr>
        <w:t>1</w:t>
      </w:r>
      <w:r>
        <w:rPr>
          <w:rFonts w:ascii="方正小标宋简体" w:eastAsia="方正小标宋简体" w:hAnsi="宋体" w:cs="宋体" w:hint="eastAsia"/>
          <w:color w:val="333333"/>
          <w:kern w:val="0"/>
          <w:sz w:val="44"/>
          <w:szCs w:val="44"/>
        </w:rPr>
        <w:t>年政府信息公开</w:t>
      </w:r>
    </w:p>
    <w:p w:rsidR="00495113" w:rsidRDefault="00446A05">
      <w:pPr>
        <w:widowControl/>
        <w:spacing w:line="560" w:lineRule="exact"/>
        <w:jc w:val="center"/>
        <w:rPr>
          <w:rFonts w:ascii="方正小标宋简体" w:eastAsia="方正小标宋简体" w:hAnsi="宋体" w:cs="宋体"/>
          <w:color w:val="333333"/>
          <w:kern w:val="0"/>
          <w:sz w:val="44"/>
          <w:szCs w:val="44"/>
        </w:rPr>
      </w:pPr>
      <w:r>
        <w:rPr>
          <w:rFonts w:ascii="方正小标宋简体" w:eastAsia="方正小标宋简体" w:hAnsi="宋体" w:cs="宋体" w:hint="eastAsia"/>
          <w:color w:val="333333"/>
          <w:kern w:val="0"/>
          <w:sz w:val="44"/>
          <w:szCs w:val="44"/>
        </w:rPr>
        <w:t>工作年度报告</w:t>
      </w:r>
    </w:p>
    <w:p w:rsidR="00495113" w:rsidRDefault="00495113">
      <w:pPr>
        <w:widowControl/>
        <w:spacing w:line="560" w:lineRule="exact"/>
        <w:ind w:firstLine="538"/>
        <w:jc w:val="left"/>
        <w:rPr>
          <w:rFonts w:ascii="仿宋_GB2312" w:eastAsia="仿宋_GB2312" w:hAnsi="宋体" w:cs="宋体"/>
          <w:color w:val="333333"/>
          <w:kern w:val="0"/>
          <w:sz w:val="32"/>
          <w:szCs w:val="32"/>
        </w:rPr>
      </w:pPr>
    </w:p>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color w:val="333333"/>
          <w:kern w:val="0"/>
          <w:sz w:val="32"/>
          <w:szCs w:val="32"/>
        </w:rPr>
        <w:t xml:space="preserve">    </w:t>
      </w:r>
      <w:bookmarkStart w:id="0" w:name="_GoBack"/>
      <w:r>
        <w:rPr>
          <w:rFonts w:ascii="仿宋_GB2312" w:eastAsia="仿宋_GB2312" w:hAnsi="宋体" w:cs="宋体" w:hint="eastAsia"/>
          <w:color w:val="333333"/>
          <w:kern w:val="0"/>
          <w:sz w:val="32"/>
          <w:szCs w:val="32"/>
        </w:rPr>
        <w:t>本年报根据《中华人民共和国政府信息公开条例》要求编制。全文包括总体情况、主动公开政府信息情况、收到和处理政府信息公开申请情况、政府信息公开行政复议、行政诉讼情况、存在的主要问题及改进情况和其他需要报告的事项共六个部分。本年报中所列数据的统计期限自202</w:t>
      </w:r>
      <w:r w:rsidR="00A2065A">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年1月1日起至202</w:t>
      </w:r>
      <w:r w:rsidR="00A2065A">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年12月31日止。如对本年报有疑问，请与松北区太阳岛街道办公室联系（地址：哈尔滨市松北区学海街658号，邮编：150028，联系电话：0451-84013042）。</w:t>
      </w:r>
    </w:p>
    <w:p w:rsidR="00495113" w:rsidRDefault="00446A05">
      <w:pPr>
        <w:widowControl/>
        <w:shd w:val="clear" w:color="auto" w:fill="FFFFFF"/>
        <w:spacing w:line="560" w:lineRule="exact"/>
        <w:ind w:firstLine="351"/>
        <w:jc w:val="left"/>
        <w:rPr>
          <w:rFonts w:ascii="黑体" w:eastAsia="黑体" w:hAnsi="黑体" w:cs="宋体"/>
          <w:kern w:val="0"/>
          <w:sz w:val="32"/>
          <w:szCs w:val="32"/>
        </w:rPr>
      </w:pPr>
      <w:r>
        <w:rPr>
          <w:rFonts w:ascii="黑体" w:eastAsia="黑体" w:hAnsi="黑体" w:cs="宋体" w:hint="eastAsia"/>
          <w:color w:val="333333"/>
          <w:kern w:val="0"/>
          <w:sz w:val="32"/>
          <w:szCs w:val="32"/>
        </w:rPr>
        <w:t xml:space="preserve">  一、总体情况</w:t>
      </w:r>
    </w:p>
    <w:p w:rsidR="00495113" w:rsidRDefault="00446A05">
      <w:pPr>
        <w:widowControl/>
        <w:shd w:val="clear" w:color="auto" w:fill="FFFFFF"/>
        <w:spacing w:line="560" w:lineRule="exact"/>
        <w:ind w:firstLineChars="209" w:firstLine="669"/>
        <w:jc w:val="left"/>
        <w:rPr>
          <w:rFonts w:ascii="微软雅黑" w:eastAsia="仿宋_GB2312" w:hAnsi="微软雅黑" w:cs="宋体"/>
          <w:color w:val="333333"/>
          <w:kern w:val="0"/>
          <w:sz w:val="32"/>
          <w:szCs w:val="32"/>
        </w:rPr>
      </w:pPr>
      <w:r>
        <w:rPr>
          <w:rFonts w:ascii="仿宋_GB2312" w:eastAsia="仿宋_GB2312" w:hAnsi="宋体" w:cs="宋体" w:hint="eastAsia"/>
          <w:color w:val="333333"/>
          <w:kern w:val="0"/>
          <w:sz w:val="32"/>
          <w:szCs w:val="32"/>
        </w:rPr>
        <w:t>202</w:t>
      </w:r>
      <w:r w:rsidR="00A2065A">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年，松北区太阳岛街道政府信息公开工作坚持以习近平新时代中国特色社会主义思想为指导，深入贯彻落实党的十九大和十九届二中、三中、四中、五中全会精神，紧紧围绕区委、区政府重大决策部署和公众关切，严格按照《中华人民共和国政府信息公开条例》以及上级关于做好政务公开工作的各项通知要求，进一步细化政务公开工作任务，以公开促规范，以公开促服务，切实保障人民群众的知情权、参与权、表达权和监督权，</w:t>
      </w:r>
      <w:r>
        <w:rPr>
          <w:rFonts w:ascii="仿宋_GB2312" w:eastAsia="仿宋_GB2312" w:hAnsi="仿宋_GB2312" w:cs="仿宋_GB2312" w:hint="eastAsia"/>
          <w:color w:val="000000"/>
          <w:sz w:val="32"/>
          <w:szCs w:val="32"/>
        </w:rPr>
        <w:t>创新政府信息公开形式，持续推进政府信息公开工作，形成长效、稳定的运行机制。</w:t>
      </w:r>
      <w:r>
        <w:rPr>
          <w:rFonts w:ascii="微软雅黑" w:eastAsia="仿宋_GB2312" w:hAnsi="微软雅黑" w:cs="宋体" w:hint="eastAsia"/>
          <w:color w:val="333333"/>
          <w:kern w:val="0"/>
          <w:sz w:val="32"/>
          <w:szCs w:val="32"/>
        </w:rPr>
        <w:t> </w:t>
      </w:r>
    </w:p>
    <w:p w:rsidR="00495113" w:rsidRDefault="00446A05">
      <w:pPr>
        <w:widowControl/>
        <w:shd w:val="clear" w:color="auto" w:fill="FFFFFF"/>
        <w:spacing w:line="560" w:lineRule="exact"/>
        <w:jc w:val="left"/>
        <w:rPr>
          <w:rFonts w:ascii="黑体" w:eastAsia="黑体" w:hAnsi="黑体" w:cs="宋体"/>
          <w:color w:val="333333"/>
          <w:kern w:val="0"/>
          <w:sz w:val="32"/>
          <w:szCs w:val="32"/>
        </w:rPr>
      </w:pPr>
      <w:r>
        <w:rPr>
          <w:rFonts w:ascii="黑体" w:eastAsia="黑体" w:hAnsi="黑体" w:cs="宋体" w:hint="eastAsia"/>
          <w:color w:val="333333"/>
          <w:kern w:val="0"/>
          <w:sz w:val="32"/>
          <w:szCs w:val="32"/>
        </w:rPr>
        <w:t xml:space="preserve">    二、主动公开政府信息情况</w:t>
      </w:r>
    </w:p>
    <w:p w:rsidR="00495113" w:rsidRDefault="00446A05" w:rsidP="0020074A">
      <w:pPr>
        <w:pStyle w:val="a0"/>
        <w:ind w:firstLine="645"/>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333333"/>
          <w:sz w:val="32"/>
          <w:szCs w:val="32"/>
          <w:shd w:val="clear" w:color="auto" w:fill="FFFFFF"/>
        </w:rPr>
        <w:t>全年主动公开</w:t>
      </w:r>
      <w:r>
        <w:rPr>
          <w:rFonts w:ascii="仿宋_GB2312" w:eastAsia="仿宋_GB2312" w:hAnsi="仿宋_GB2312" w:cs="仿宋_GB2312" w:hint="eastAsia"/>
          <w:color w:val="000000" w:themeColor="text1"/>
          <w:sz w:val="32"/>
          <w:szCs w:val="32"/>
          <w:shd w:val="clear" w:color="auto" w:fill="FFFFFF"/>
        </w:rPr>
        <w:t>各类政府信息</w:t>
      </w:r>
      <w:r w:rsidR="006219A3">
        <w:rPr>
          <w:rFonts w:ascii="仿宋_GB2312" w:eastAsia="仿宋_GB2312" w:hAnsi="仿宋_GB2312" w:cs="仿宋_GB2312" w:hint="eastAsia"/>
          <w:color w:val="000000" w:themeColor="text1"/>
          <w:sz w:val="32"/>
          <w:szCs w:val="32"/>
          <w:shd w:val="clear" w:color="auto" w:fill="FFFFFF"/>
        </w:rPr>
        <w:t>0</w:t>
      </w:r>
      <w:r>
        <w:rPr>
          <w:rFonts w:ascii="仿宋_GB2312" w:eastAsia="仿宋_GB2312" w:hAnsi="仿宋_GB2312" w:cs="仿宋_GB2312" w:hint="eastAsia"/>
          <w:color w:val="000000" w:themeColor="text1"/>
          <w:sz w:val="32"/>
          <w:szCs w:val="32"/>
          <w:shd w:val="clear" w:color="auto" w:fill="FFFFFF"/>
        </w:rPr>
        <w:t>条，其中政府网站公开信息</w:t>
      </w:r>
      <w:r w:rsidR="006219A3">
        <w:rPr>
          <w:rFonts w:ascii="仿宋_GB2312" w:eastAsia="仿宋_GB2312" w:hAnsi="仿宋_GB2312" w:cs="仿宋_GB2312" w:hint="eastAsia"/>
          <w:color w:val="000000" w:themeColor="text1"/>
          <w:sz w:val="32"/>
          <w:szCs w:val="32"/>
          <w:shd w:val="clear" w:color="auto" w:fill="FFFFFF"/>
        </w:rPr>
        <w:t>0</w:t>
      </w:r>
      <w:r>
        <w:rPr>
          <w:rFonts w:ascii="仿宋_GB2312" w:eastAsia="仿宋_GB2312" w:hAnsi="仿宋_GB2312" w:cs="仿宋_GB2312" w:hint="eastAsia"/>
          <w:color w:val="000000" w:themeColor="text1"/>
          <w:sz w:val="32"/>
          <w:szCs w:val="32"/>
          <w:shd w:val="clear" w:color="auto" w:fill="FFFFFF"/>
        </w:rPr>
        <w:t>条，其他渠道公开0条。</w:t>
      </w:r>
    </w:p>
    <w:p w:rsidR="0020074A" w:rsidRDefault="0020074A" w:rsidP="0020074A">
      <w:pPr>
        <w:widowControl/>
        <w:spacing w:after="188" w:line="560" w:lineRule="exact"/>
        <w:ind w:firstLineChars="200" w:firstLine="640"/>
        <w:jc w:val="left"/>
        <w:rPr>
          <w:rFonts w:ascii="黑体" w:eastAsia="黑体" w:hAnsi="黑体" w:cs="宋体"/>
          <w:color w:val="333333"/>
          <w:kern w:val="0"/>
          <w:sz w:val="32"/>
          <w:szCs w:val="32"/>
        </w:rPr>
      </w:pPr>
      <w:r>
        <w:rPr>
          <w:rFonts w:ascii="黑体" w:eastAsia="黑体" w:hAnsi="黑体" w:cs="宋体" w:hint="eastAsia"/>
          <w:color w:val="333333"/>
          <w:kern w:val="0"/>
          <w:sz w:val="32"/>
          <w:szCs w:val="32"/>
        </w:rPr>
        <w:lastRenderedPageBreak/>
        <w:t>三、收到和处理政府信息公开申请情况</w:t>
      </w:r>
    </w:p>
    <w:p w:rsidR="0020074A" w:rsidRDefault="0020074A" w:rsidP="0020074A">
      <w:pPr>
        <w:pStyle w:val="a0"/>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全年收到政府信息公开申请0件，全部在法定期限内办结。在答复内容上，不属于本行政机关业务范畴的0件。</w:t>
      </w:r>
    </w:p>
    <w:p w:rsidR="0020074A" w:rsidRDefault="0020074A" w:rsidP="0020074A">
      <w:pPr>
        <w:widowControl/>
        <w:shd w:val="clear" w:color="auto" w:fill="FFFFFF"/>
        <w:spacing w:line="560" w:lineRule="exact"/>
        <w:ind w:firstLineChars="200" w:firstLine="640"/>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t>四、</w:t>
      </w:r>
      <w:r>
        <w:rPr>
          <w:rFonts w:ascii="黑体" w:eastAsia="黑体" w:hAnsi="黑体" w:cs="黑体" w:hint="eastAsia"/>
          <w:color w:val="333333"/>
          <w:sz w:val="32"/>
          <w:szCs w:val="32"/>
          <w:shd w:val="clear" w:color="auto" w:fill="FFFFFF"/>
        </w:rPr>
        <w:t>因政府信息公开工作被申请行政复议、提起行政诉讼情况</w:t>
      </w:r>
    </w:p>
    <w:p w:rsidR="0020074A" w:rsidRDefault="0020074A" w:rsidP="0020074A">
      <w:pPr>
        <w:pStyle w:val="a0"/>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全年在依申请公开受理工作中引发行政复议及行政诉讼0件。</w:t>
      </w:r>
    </w:p>
    <w:p w:rsidR="0020074A" w:rsidRDefault="0020074A" w:rsidP="0020074A">
      <w:pPr>
        <w:widowControl/>
        <w:shd w:val="clear" w:color="auto" w:fill="FFFFFF"/>
        <w:spacing w:line="560" w:lineRule="exact"/>
        <w:jc w:val="left"/>
        <w:rPr>
          <w:rFonts w:ascii="宋体" w:eastAsia="黑体" w:hAnsi="宋体" w:cs="宋体"/>
          <w:color w:val="333333"/>
          <w:kern w:val="0"/>
          <w:sz w:val="32"/>
          <w:szCs w:val="32"/>
        </w:rPr>
      </w:pP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 xml:space="preserve">  </w:t>
      </w:r>
      <w:r>
        <w:rPr>
          <w:rFonts w:ascii="宋体" w:eastAsia="黑体" w:hAnsi="宋体" w:cs="宋体" w:hint="eastAsia"/>
          <w:color w:val="333333"/>
          <w:kern w:val="0"/>
          <w:sz w:val="32"/>
          <w:szCs w:val="32"/>
        </w:rPr>
        <w:t>五、存在的主要问题及改进情况</w:t>
      </w:r>
    </w:p>
    <w:p w:rsidR="0020074A" w:rsidRDefault="0020074A" w:rsidP="0020074A">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color w:val="333333"/>
          <w:kern w:val="0"/>
          <w:sz w:val="32"/>
          <w:szCs w:val="32"/>
        </w:rPr>
        <w:t>过去一年，松北区太阳岛街道在政务公开工作方面取得了较好的成效，但距离上级要求还有一定的提升空间，政务公开质量有待提升。</w:t>
      </w:r>
    </w:p>
    <w:p w:rsidR="0020074A" w:rsidRDefault="0020074A" w:rsidP="0020074A">
      <w:pPr>
        <w:widowControl/>
        <w:shd w:val="clear" w:color="auto" w:fill="FFFFFF"/>
        <w:spacing w:line="560" w:lineRule="exact"/>
        <w:ind w:firstLine="538"/>
        <w:jc w:val="left"/>
        <w:rPr>
          <w:rFonts w:ascii="仿宋_GB2312" w:eastAsia="仿宋_GB2312" w:hAnsi="宋体" w:cs="宋体"/>
          <w:kern w:val="0"/>
          <w:sz w:val="32"/>
          <w:szCs w:val="32"/>
        </w:rPr>
      </w:pPr>
      <w:r>
        <w:rPr>
          <w:rFonts w:ascii="仿宋_GB2312" w:eastAsia="仿宋_GB2312" w:hAnsi="宋体" w:cs="宋体" w:hint="eastAsia"/>
          <w:color w:val="333333"/>
          <w:kern w:val="0"/>
          <w:sz w:val="32"/>
          <w:szCs w:val="32"/>
        </w:rPr>
        <w:t>2022年，松北区太阳岛街道会继续加强政务信息公开工作的管理。一是要提高认识，明确责任。二是整章建制。健全政务信息公开工作制度。完善信息公开申请的接收、登记、审核、办理、答复、归档工作制度。三是进一步丰富公开形式，及时、全面、准确地向社会公开各项优惠政策，提供优质政策咨询服务。</w:t>
      </w:r>
    </w:p>
    <w:p w:rsidR="0020074A" w:rsidRDefault="0020074A" w:rsidP="0020074A">
      <w:pPr>
        <w:widowControl/>
        <w:shd w:val="clear" w:color="auto" w:fill="FFFFFF"/>
        <w:spacing w:line="560" w:lineRule="exact"/>
        <w:jc w:val="left"/>
        <w:rPr>
          <w:rFonts w:ascii="宋体" w:eastAsia="黑体" w:hAnsi="宋体" w:cs="宋体"/>
          <w:color w:val="333333"/>
          <w:kern w:val="0"/>
          <w:sz w:val="32"/>
          <w:szCs w:val="32"/>
        </w:rPr>
      </w:pPr>
      <w:r>
        <w:rPr>
          <w:rFonts w:ascii="宋体" w:eastAsia="黑体" w:hAnsi="宋体" w:cs="宋体" w:hint="eastAsia"/>
          <w:color w:val="333333"/>
          <w:kern w:val="0"/>
          <w:sz w:val="32"/>
          <w:szCs w:val="32"/>
        </w:rPr>
        <w:t xml:space="preserve">    </w:t>
      </w:r>
      <w:r>
        <w:rPr>
          <w:rFonts w:ascii="宋体" w:eastAsia="黑体" w:hAnsi="宋体" w:cs="宋体" w:hint="eastAsia"/>
          <w:color w:val="333333"/>
          <w:kern w:val="0"/>
          <w:sz w:val="32"/>
          <w:szCs w:val="32"/>
        </w:rPr>
        <w:t>六、其他需要报告的事项</w:t>
      </w:r>
    </w:p>
    <w:p w:rsidR="0020074A" w:rsidRDefault="0020074A" w:rsidP="0020074A">
      <w:pPr>
        <w:widowControl/>
        <w:shd w:val="clear" w:color="auto" w:fill="FFFFFF"/>
        <w:spacing w:line="560" w:lineRule="exact"/>
        <w:ind w:firstLineChars="225" w:firstLine="72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2021年度，我街道无其他需要报告的事项。</w:t>
      </w:r>
    </w:p>
    <w:p w:rsidR="0020074A" w:rsidRDefault="0020074A" w:rsidP="0020074A">
      <w:pPr>
        <w:pStyle w:val="a0"/>
        <w:spacing w:after="0" w:line="560" w:lineRule="exact"/>
      </w:pPr>
    </w:p>
    <w:p w:rsidR="0020074A" w:rsidRDefault="0020074A" w:rsidP="0020074A">
      <w:pPr>
        <w:pStyle w:val="a0"/>
        <w:spacing w:after="0" w:line="560" w:lineRule="exact"/>
      </w:pPr>
    </w:p>
    <w:p w:rsidR="0020074A" w:rsidRDefault="0020074A" w:rsidP="0020074A">
      <w:pPr>
        <w:widowControl/>
        <w:spacing w:line="560" w:lineRule="exact"/>
        <w:ind w:firstLineChars="800" w:firstLine="2560"/>
        <w:jc w:val="left"/>
        <w:rPr>
          <w:rFonts w:ascii="仿宋_GB2312" w:eastAsia="仿宋_GB2312" w:hAnsi="宋体" w:cs="宋体"/>
          <w:kern w:val="0"/>
          <w:sz w:val="32"/>
          <w:szCs w:val="32"/>
        </w:rPr>
      </w:pPr>
      <w:r>
        <w:rPr>
          <w:rFonts w:ascii="仿宋_GB2312" w:eastAsia="仿宋_GB2312" w:hAnsi="宋体" w:cs="宋体" w:hint="eastAsia"/>
          <w:color w:val="333333"/>
          <w:kern w:val="0"/>
          <w:sz w:val="32"/>
          <w:szCs w:val="32"/>
        </w:rPr>
        <w:t xml:space="preserve">    哈尔滨市松北区太阳岛街道办事处</w:t>
      </w:r>
    </w:p>
    <w:p w:rsidR="0020074A" w:rsidRDefault="0020074A" w:rsidP="0020074A">
      <w:pPr>
        <w:widowControl/>
        <w:spacing w:line="560" w:lineRule="exact"/>
        <w:ind w:firstLineChars="1350" w:firstLine="4320"/>
        <w:rPr>
          <w:rFonts w:ascii="仿宋_GB2312" w:eastAsia="仿宋_GB2312" w:hAnsi="宋体" w:cs="宋体"/>
          <w:kern w:val="0"/>
          <w:sz w:val="32"/>
          <w:szCs w:val="32"/>
        </w:rPr>
      </w:pPr>
      <w:r>
        <w:rPr>
          <w:rFonts w:ascii="仿宋_GB2312" w:eastAsia="仿宋_GB2312" w:hAnsi="宋体" w:cs="宋体" w:hint="eastAsia"/>
          <w:color w:val="333333"/>
          <w:kern w:val="0"/>
          <w:sz w:val="32"/>
          <w:szCs w:val="32"/>
        </w:rPr>
        <w:t xml:space="preserve"> 2022年1月13日</w:t>
      </w:r>
    </w:p>
    <w:p w:rsidR="0020074A" w:rsidRPr="000A3F35" w:rsidRDefault="000A3F35" w:rsidP="000A3F35">
      <w:pPr>
        <w:pStyle w:val="a0"/>
        <w:ind w:firstLine="645"/>
        <w:jc w:val="center"/>
        <w:rPr>
          <w:rFonts w:asciiTheme="majorEastAsia" w:eastAsiaTheme="majorEastAsia" w:hAnsiTheme="majorEastAsia" w:cs="仿宋_GB2312"/>
          <w:b/>
          <w:color w:val="000000" w:themeColor="text1"/>
          <w:kern w:val="0"/>
          <w:sz w:val="44"/>
          <w:szCs w:val="44"/>
        </w:rPr>
      </w:pPr>
      <w:r w:rsidRPr="000A3F35">
        <w:rPr>
          <w:rFonts w:asciiTheme="majorEastAsia" w:eastAsiaTheme="majorEastAsia" w:hAnsiTheme="majorEastAsia" w:cs="仿宋_GB2312"/>
          <w:b/>
          <w:color w:val="000000" w:themeColor="text1"/>
          <w:kern w:val="0"/>
          <w:sz w:val="44"/>
          <w:szCs w:val="44"/>
        </w:rPr>
        <w:lastRenderedPageBreak/>
        <w:t>主动公开政府信息情况</w:t>
      </w:r>
    </w:p>
    <w:tbl>
      <w:tblPr>
        <w:tblW w:w="8145" w:type="dxa"/>
        <w:jc w:val="center"/>
        <w:tblLayout w:type="fixed"/>
        <w:tblCellMar>
          <w:left w:w="0" w:type="dxa"/>
          <w:right w:w="0" w:type="dxa"/>
        </w:tblCellMar>
        <w:tblLook w:val="04A0"/>
      </w:tblPr>
      <w:tblGrid>
        <w:gridCol w:w="3111"/>
        <w:gridCol w:w="1871"/>
        <w:gridCol w:w="20"/>
        <w:gridCol w:w="1266"/>
        <w:gridCol w:w="1877"/>
      </w:tblGrid>
      <w:tr w:rsidR="00495113">
        <w:trPr>
          <w:trHeight w:val="495"/>
          <w:jc w:val="center"/>
        </w:trPr>
        <w:tc>
          <w:tcPr>
            <w:tcW w:w="8145" w:type="dxa"/>
            <w:gridSpan w:val="5"/>
            <w:tcBorders>
              <w:top w:val="single" w:sz="4" w:space="0" w:color="auto"/>
              <w:left w:val="single" w:sz="4" w:space="0" w:color="auto"/>
              <w:bottom w:val="single" w:sz="4" w:space="0" w:color="auto"/>
              <w:right w:val="single" w:sz="4" w:space="0" w:color="auto"/>
            </w:tcBorders>
            <w:shd w:val="clear" w:color="auto" w:fill="C6D9F1"/>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宋体" w:eastAsia="黑体" w:hAnsi="宋体" w:cs="宋体" w:hint="eastAsia"/>
                <w:color w:val="333333"/>
                <w:kern w:val="0"/>
                <w:sz w:val="32"/>
                <w:szCs w:val="32"/>
              </w:rPr>
              <w:t> </w:t>
            </w:r>
            <w:r>
              <w:rPr>
                <w:rFonts w:ascii="宋体" w:eastAsia="仿宋_GB2312" w:hAnsi="宋体" w:cs="宋体" w:hint="eastAsia"/>
                <w:color w:val="333333"/>
                <w:kern w:val="0"/>
                <w:sz w:val="32"/>
                <w:szCs w:val="32"/>
              </w:rPr>
              <w:t> </w:t>
            </w:r>
            <w:r>
              <w:rPr>
                <w:rFonts w:ascii="仿宋_GB2312" w:eastAsia="仿宋_GB2312" w:hAnsi="宋体" w:cs="宋体" w:hint="eastAsia"/>
                <w:kern w:val="0"/>
                <w:sz w:val="32"/>
                <w:szCs w:val="32"/>
              </w:rPr>
              <w:t>第二十条第（一）项</w:t>
            </w:r>
          </w:p>
        </w:tc>
      </w:tr>
      <w:tr w:rsidR="00495113" w:rsidTr="00DA4CB9">
        <w:trPr>
          <w:trHeight w:val="885"/>
          <w:jc w:val="center"/>
        </w:trPr>
        <w:tc>
          <w:tcPr>
            <w:tcW w:w="311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信息内容</w:t>
            </w:r>
          </w:p>
        </w:tc>
        <w:tc>
          <w:tcPr>
            <w:tcW w:w="1871"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0A3F35" w:rsidRDefault="00446A05" w:rsidP="000A3F3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本年制</w:t>
            </w:r>
            <w:r w:rsidR="00DA4CB9">
              <w:rPr>
                <w:rFonts w:ascii="仿宋_GB2312" w:eastAsia="仿宋_GB2312" w:hAnsi="宋体" w:cs="宋体" w:hint="eastAsia"/>
                <w:kern w:val="0"/>
                <w:sz w:val="32"/>
                <w:szCs w:val="32"/>
              </w:rPr>
              <w:t>发</w:t>
            </w:r>
          </w:p>
          <w:p w:rsidR="00495113" w:rsidRDefault="00DA4CB9" w:rsidP="000A3F3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件数</w:t>
            </w:r>
          </w:p>
        </w:tc>
        <w:tc>
          <w:tcPr>
            <w:tcW w:w="128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本年</w:t>
            </w:r>
            <w:r w:rsidR="00DA4CB9">
              <w:rPr>
                <w:rFonts w:ascii="仿宋_GB2312" w:eastAsia="仿宋_GB2312" w:hAnsi="宋体" w:cs="宋体" w:hint="eastAsia"/>
                <w:kern w:val="0"/>
                <w:sz w:val="32"/>
                <w:szCs w:val="32"/>
              </w:rPr>
              <w:t>废止件数</w:t>
            </w:r>
          </w:p>
        </w:tc>
        <w:tc>
          <w:tcPr>
            <w:tcW w:w="187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A4CB9" w:rsidRDefault="00DA4CB9">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现行有效</w:t>
            </w:r>
          </w:p>
          <w:p w:rsidR="00495113" w:rsidRDefault="00DA4CB9">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件数</w:t>
            </w:r>
          </w:p>
        </w:tc>
      </w:tr>
      <w:tr w:rsidR="00495113" w:rsidTr="00DA4CB9">
        <w:trPr>
          <w:trHeight w:val="525"/>
          <w:jc w:val="center"/>
        </w:trPr>
        <w:tc>
          <w:tcPr>
            <w:tcW w:w="311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规章</w:t>
            </w:r>
          </w:p>
        </w:tc>
        <w:tc>
          <w:tcPr>
            <w:tcW w:w="1871"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6F0911">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c>
          <w:tcPr>
            <w:tcW w:w="128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6F0911">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c>
          <w:tcPr>
            <w:tcW w:w="187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6F0911">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rsidTr="00DA4CB9">
        <w:trPr>
          <w:trHeight w:val="465"/>
          <w:jc w:val="center"/>
        </w:trPr>
        <w:tc>
          <w:tcPr>
            <w:tcW w:w="311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0A3F35">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行政</w:t>
            </w:r>
            <w:r w:rsidR="00446A05">
              <w:rPr>
                <w:rFonts w:ascii="仿宋_GB2312" w:eastAsia="仿宋_GB2312" w:hAnsi="宋体" w:cs="宋体" w:hint="eastAsia"/>
                <w:kern w:val="0"/>
                <w:sz w:val="32"/>
                <w:szCs w:val="32"/>
              </w:rPr>
              <w:t>规范性文件</w:t>
            </w:r>
          </w:p>
        </w:tc>
        <w:tc>
          <w:tcPr>
            <w:tcW w:w="1871"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6F0911">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c>
          <w:tcPr>
            <w:tcW w:w="128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6F0911">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c>
          <w:tcPr>
            <w:tcW w:w="187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6F0911">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trHeight w:val="480"/>
          <w:jc w:val="center"/>
        </w:trPr>
        <w:tc>
          <w:tcPr>
            <w:tcW w:w="8145" w:type="dxa"/>
            <w:gridSpan w:val="5"/>
            <w:tcBorders>
              <w:top w:val="nil"/>
              <w:left w:val="single" w:sz="4" w:space="0" w:color="auto"/>
              <w:bottom w:val="single" w:sz="4" w:space="0" w:color="auto"/>
              <w:right w:val="single" w:sz="4" w:space="0" w:color="auto"/>
            </w:tcBorders>
            <w:shd w:val="clear" w:color="auto" w:fill="C6D9F1"/>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第二十条第（五）项</w:t>
            </w:r>
          </w:p>
        </w:tc>
      </w:tr>
      <w:tr w:rsidR="00DA4CB9" w:rsidTr="002A10FE">
        <w:trPr>
          <w:trHeight w:val="630"/>
          <w:jc w:val="center"/>
        </w:trPr>
        <w:tc>
          <w:tcPr>
            <w:tcW w:w="311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DA4CB9" w:rsidRDefault="00DA4CB9">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信息内容</w:t>
            </w:r>
          </w:p>
        </w:tc>
        <w:tc>
          <w:tcPr>
            <w:tcW w:w="5034" w:type="dxa"/>
            <w:gridSpan w:val="4"/>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A4CB9" w:rsidRDefault="00DA4CB9">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本年处理决定数量</w:t>
            </w:r>
          </w:p>
        </w:tc>
      </w:tr>
      <w:tr w:rsidR="000A3F35" w:rsidTr="00FA115F">
        <w:trPr>
          <w:trHeight w:val="525"/>
          <w:jc w:val="center"/>
        </w:trPr>
        <w:tc>
          <w:tcPr>
            <w:tcW w:w="311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0A3F35" w:rsidRDefault="000A3F35">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行政许可</w:t>
            </w:r>
          </w:p>
        </w:tc>
        <w:tc>
          <w:tcPr>
            <w:tcW w:w="5034" w:type="dxa"/>
            <w:gridSpan w:val="4"/>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0A3F35" w:rsidRDefault="006F0911">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trHeight w:val="405"/>
          <w:jc w:val="center"/>
        </w:trPr>
        <w:tc>
          <w:tcPr>
            <w:tcW w:w="8145" w:type="dxa"/>
            <w:gridSpan w:val="5"/>
            <w:tcBorders>
              <w:top w:val="nil"/>
              <w:left w:val="single" w:sz="4" w:space="0" w:color="auto"/>
              <w:bottom w:val="single" w:sz="4" w:space="0" w:color="auto"/>
              <w:right w:val="single" w:sz="4" w:space="0" w:color="auto"/>
            </w:tcBorders>
            <w:shd w:val="clear" w:color="auto" w:fill="C6D9F1"/>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第二十条第（六）项</w:t>
            </w:r>
          </w:p>
        </w:tc>
      </w:tr>
      <w:tr w:rsidR="00DA4CB9" w:rsidTr="00222B84">
        <w:trPr>
          <w:trHeight w:val="630"/>
          <w:jc w:val="center"/>
        </w:trPr>
        <w:tc>
          <w:tcPr>
            <w:tcW w:w="311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DA4CB9" w:rsidRDefault="00DA4CB9">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信息内容</w:t>
            </w:r>
          </w:p>
        </w:tc>
        <w:tc>
          <w:tcPr>
            <w:tcW w:w="5034" w:type="dxa"/>
            <w:gridSpan w:val="4"/>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A4CB9" w:rsidRDefault="00DA4CB9">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本年处理决定数量</w:t>
            </w:r>
          </w:p>
        </w:tc>
      </w:tr>
      <w:tr w:rsidR="00DA4CB9" w:rsidTr="006842A5">
        <w:trPr>
          <w:trHeight w:val="435"/>
          <w:jc w:val="center"/>
        </w:trPr>
        <w:tc>
          <w:tcPr>
            <w:tcW w:w="311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DA4CB9" w:rsidRDefault="00DA4CB9">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行政处罚</w:t>
            </w:r>
          </w:p>
        </w:tc>
        <w:tc>
          <w:tcPr>
            <w:tcW w:w="5034" w:type="dxa"/>
            <w:gridSpan w:val="4"/>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A4CB9" w:rsidRDefault="006F0911" w:rsidP="00DA4CB9">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DA4CB9" w:rsidTr="00EC6D08">
        <w:trPr>
          <w:trHeight w:val="405"/>
          <w:jc w:val="center"/>
        </w:trPr>
        <w:tc>
          <w:tcPr>
            <w:tcW w:w="311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DA4CB9" w:rsidRDefault="00DA4CB9">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行政强制</w:t>
            </w:r>
          </w:p>
        </w:tc>
        <w:tc>
          <w:tcPr>
            <w:tcW w:w="5034" w:type="dxa"/>
            <w:gridSpan w:val="4"/>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A4CB9" w:rsidRDefault="006F0911" w:rsidP="00DA4CB9">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trHeight w:val="480"/>
          <w:jc w:val="center"/>
        </w:trPr>
        <w:tc>
          <w:tcPr>
            <w:tcW w:w="8145" w:type="dxa"/>
            <w:gridSpan w:val="5"/>
            <w:tcBorders>
              <w:top w:val="nil"/>
              <w:left w:val="single" w:sz="4" w:space="0" w:color="auto"/>
              <w:bottom w:val="single" w:sz="4" w:space="0" w:color="auto"/>
              <w:right w:val="single" w:sz="4" w:space="0" w:color="auto"/>
            </w:tcBorders>
            <w:shd w:val="clear" w:color="auto" w:fill="C6D9F1"/>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第二十条第（八）项</w:t>
            </w:r>
          </w:p>
        </w:tc>
      </w:tr>
      <w:tr w:rsidR="00DA4CB9" w:rsidTr="008631AB">
        <w:trPr>
          <w:trHeight w:val="270"/>
          <w:jc w:val="center"/>
        </w:trPr>
        <w:tc>
          <w:tcPr>
            <w:tcW w:w="311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DA4CB9" w:rsidRDefault="00DA4CB9">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信息内容</w:t>
            </w:r>
          </w:p>
        </w:tc>
        <w:tc>
          <w:tcPr>
            <w:tcW w:w="5034" w:type="dxa"/>
            <w:gridSpan w:val="4"/>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A4CB9" w:rsidRDefault="00DA4CB9">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本年收费金额（单位：万元）</w:t>
            </w:r>
          </w:p>
        </w:tc>
      </w:tr>
      <w:tr w:rsidR="00DA4CB9" w:rsidTr="003E1F59">
        <w:trPr>
          <w:trHeight w:val="555"/>
          <w:jc w:val="center"/>
        </w:trPr>
        <w:tc>
          <w:tcPr>
            <w:tcW w:w="3111"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DA4CB9" w:rsidRDefault="00DA4CB9">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行政事业性收费</w:t>
            </w:r>
          </w:p>
        </w:tc>
        <w:tc>
          <w:tcPr>
            <w:tcW w:w="5034" w:type="dxa"/>
            <w:gridSpan w:val="4"/>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A4CB9" w:rsidRDefault="006F0911" w:rsidP="00DA4CB9">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rsidTr="00DA4CB9">
        <w:trPr>
          <w:jc w:val="center"/>
        </w:trPr>
        <w:tc>
          <w:tcPr>
            <w:tcW w:w="3111" w:type="dxa"/>
            <w:vAlign w:val="center"/>
          </w:tcPr>
          <w:p w:rsidR="00495113" w:rsidRDefault="00495113">
            <w:pPr>
              <w:widowControl/>
              <w:spacing w:line="560" w:lineRule="exact"/>
              <w:jc w:val="left"/>
              <w:rPr>
                <w:rFonts w:ascii="仿宋_GB2312" w:eastAsia="仿宋_GB2312" w:hAnsi="宋体" w:cs="宋体"/>
                <w:kern w:val="0"/>
                <w:sz w:val="32"/>
                <w:szCs w:val="32"/>
              </w:rPr>
            </w:pPr>
          </w:p>
          <w:p w:rsidR="00DA4CB9" w:rsidRDefault="00AC17A7" w:rsidP="00DA4CB9">
            <w:pPr>
              <w:pStyle w:val="a0"/>
            </w:pPr>
            <w:r>
              <w:rPr>
                <w:rFonts w:hint="eastAsia"/>
              </w:rPr>
              <w:t>审核人：</w:t>
            </w:r>
            <w:r>
              <w:rPr>
                <w:rFonts w:hint="eastAsia"/>
              </w:rPr>
              <w:t xml:space="preserve">            </w:t>
            </w:r>
            <w:r>
              <w:rPr>
                <w:rFonts w:hint="eastAsia"/>
              </w:rPr>
              <w:t>填报人：</w:t>
            </w:r>
            <w:r>
              <w:rPr>
                <w:rFonts w:hint="eastAsia"/>
              </w:rPr>
              <w:t xml:space="preserve">                                  </w:t>
            </w:r>
          </w:p>
          <w:p w:rsidR="00DA4CB9" w:rsidRDefault="00DA4CB9" w:rsidP="00DA4CB9">
            <w:pPr>
              <w:pStyle w:val="a0"/>
            </w:pPr>
          </w:p>
          <w:p w:rsidR="00DA4CB9" w:rsidRDefault="00AC17A7" w:rsidP="00DA4CB9">
            <w:pPr>
              <w:pStyle w:val="a0"/>
            </w:pPr>
            <w:r>
              <w:rPr>
                <w:rFonts w:hint="eastAsia"/>
              </w:rPr>
              <w:t>联系电话：</w:t>
            </w:r>
            <w:r>
              <w:rPr>
                <w:rFonts w:hint="eastAsia"/>
              </w:rPr>
              <w:t xml:space="preserve">        </w:t>
            </w:r>
            <w:r>
              <w:rPr>
                <w:rFonts w:hint="eastAsia"/>
              </w:rPr>
              <w:t>填报日期：</w:t>
            </w:r>
          </w:p>
          <w:p w:rsidR="00DA4CB9" w:rsidRDefault="00DA4CB9" w:rsidP="00DA4CB9">
            <w:pPr>
              <w:pStyle w:val="a0"/>
            </w:pPr>
          </w:p>
          <w:p w:rsidR="00DA4CB9" w:rsidRDefault="00DA4CB9" w:rsidP="00DA4CB9">
            <w:pPr>
              <w:pStyle w:val="a0"/>
            </w:pPr>
          </w:p>
          <w:p w:rsidR="00DA4CB9" w:rsidRDefault="00DA4CB9" w:rsidP="00DA4CB9">
            <w:pPr>
              <w:pStyle w:val="a0"/>
            </w:pPr>
          </w:p>
          <w:p w:rsidR="00DA4CB9" w:rsidRDefault="00DA4CB9" w:rsidP="00DA4CB9">
            <w:pPr>
              <w:pStyle w:val="a0"/>
            </w:pPr>
          </w:p>
          <w:p w:rsidR="00DA4CB9" w:rsidRDefault="00DA4CB9" w:rsidP="00DA4CB9">
            <w:pPr>
              <w:pStyle w:val="a0"/>
            </w:pPr>
          </w:p>
          <w:p w:rsidR="00DA4CB9" w:rsidRPr="00DA4CB9" w:rsidRDefault="00DA4CB9" w:rsidP="00DA4CB9">
            <w:pPr>
              <w:pStyle w:val="a0"/>
            </w:pPr>
          </w:p>
        </w:tc>
        <w:tc>
          <w:tcPr>
            <w:tcW w:w="1871" w:type="dxa"/>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20" w:type="dxa"/>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266" w:type="dxa"/>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877" w:type="dxa"/>
            <w:vAlign w:val="center"/>
          </w:tcPr>
          <w:p w:rsidR="00495113" w:rsidRDefault="00495113">
            <w:pPr>
              <w:widowControl/>
              <w:spacing w:line="560" w:lineRule="exact"/>
              <w:jc w:val="left"/>
              <w:rPr>
                <w:rFonts w:ascii="仿宋_GB2312" w:eastAsia="仿宋_GB2312" w:hAnsi="宋体" w:cs="宋体"/>
                <w:kern w:val="0"/>
                <w:sz w:val="32"/>
                <w:szCs w:val="32"/>
              </w:rPr>
            </w:pPr>
          </w:p>
        </w:tc>
      </w:tr>
    </w:tbl>
    <w:p w:rsidR="00495113" w:rsidRDefault="00AC17A7" w:rsidP="00AC17A7">
      <w:pPr>
        <w:pStyle w:val="a0"/>
        <w:jc w:val="center"/>
      </w:pPr>
      <w:r>
        <w:rPr>
          <w:rFonts w:ascii="黑体" w:eastAsia="黑体" w:hAnsi="黑体" w:cs="宋体" w:hint="eastAsia"/>
          <w:color w:val="333333"/>
          <w:kern w:val="0"/>
          <w:sz w:val="32"/>
          <w:szCs w:val="32"/>
        </w:rPr>
        <w:lastRenderedPageBreak/>
        <w:t>收到和处理政府信息公开申请情况</w:t>
      </w:r>
    </w:p>
    <w:tbl>
      <w:tblPr>
        <w:tblW w:w="8542" w:type="dxa"/>
        <w:jc w:val="center"/>
        <w:tblLayout w:type="fixed"/>
        <w:tblCellMar>
          <w:left w:w="0" w:type="dxa"/>
          <w:right w:w="0" w:type="dxa"/>
        </w:tblCellMar>
        <w:tblLook w:val="04A0"/>
      </w:tblPr>
      <w:tblGrid>
        <w:gridCol w:w="817"/>
        <w:gridCol w:w="1136"/>
        <w:gridCol w:w="8"/>
        <w:gridCol w:w="1688"/>
        <w:gridCol w:w="716"/>
        <w:gridCol w:w="676"/>
        <w:gridCol w:w="676"/>
        <w:gridCol w:w="716"/>
        <w:gridCol w:w="826"/>
        <w:gridCol w:w="647"/>
        <w:gridCol w:w="636"/>
      </w:tblGrid>
      <w:tr w:rsidR="00495113">
        <w:trPr>
          <w:jc w:val="center"/>
        </w:trPr>
        <w:tc>
          <w:tcPr>
            <w:tcW w:w="3649" w:type="dxa"/>
            <w:gridSpan w:val="4"/>
            <w:vMerge w:val="restart"/>
            <w:tcBorders>
              <w:top w:val="single" w:sz="4" w:space="0" w:color="auto"/>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（本列数据的勾</w:t>
            </w:r>
            <w:proofErr w:type="gramStart"/>
            <w:r>
              <w:rPr>
                <w:rFonts w:ascii="仿宋_GB2312" w:eastAsia="仿宋_GB2312" w:hAnsi="宋体" w:cs="宋体" w:hint="eastAsia"/>
                <w:kern w:val="0"/>
                <w:sz w:val="32"/>
                <w:szCs w:val="32"/>
              </w:rPr>
              <w:t>稽</w:t>
            </w:r>
            <w:proofErr w:type="gramEnd"/>
            <w:r>
              <w:rPr>
                <w:rFonts w:ascii="仿宋_GB2312" w:eastAsia="仿宋_GB2312" w:hAnsi="宋体" w:cs="宋体" w:hint="eastAsia"/>
                <w:kern w:val="0"/>
                <w:sz w:val="32"/>
                <w:szCs w:val="32"/>
              </w:rPr>
              <w:t>关系为：第一项加第二项之和，等于第三项加第四项之和）</w:t>
            </w:r>
          </w:p>
        </w:tc>
        <w:tc>
          <w:tcPr>
            <w:tcW w:w="4893" w:type="dxa"/>
            <w:gridSpan w:val="7"/>
            <w:tcBorders>
              <w:top w:val="single" w:sz="4" w:space="0" w:color="auto"/>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申请人情况</w:t>
            </w:r>
          </w:p>
        </w:tc>
      </w:tr>
      <w:tr w:rsidR="00495113">
        <w:trPr>
          <w:jc w:val="center"/>
        </w:trPr>
        <w:tc>
          <w:tcPr>
            <w:tcW w:w="3649" w:type="dxa"/>
            <w:gridSpan w:val="4"/>
            <w:vMerge/>
            <w:tcBorders>
              <w:top w:val="single" w:sz="4" w:space="0" w:color="auto"/>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自然人</w:t>
            </w:r>
          </w:p>
        </w:tc>
        <w:tc>
          <w:tcPr>
            <w:tcW w:w="3541" w:type="dxa"/>
            <w:gridSpan w:val="5"/>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法人或其他组织</w:t>
            </w:r>
          </w:p>
        </w:tc>
        <w:tc>
          <w:tcPr>
            <w:tcW w:w="636"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总计</w:t>
            </w:r>
          </w:p>
        </w:tc>
      </w:tr>
      <w:tr w:rsidR="00495113">
        <w:trPr>
          <w:jc w:val="center"/>
        </w:trPr>
        <w:tc>
          <w:tcPr>
            <w:tcW w:w="3649" w:type="dxa"/>
            <w:gridSpan w:val="4"/>
            <w:vMerge/>
            <w:tcBorders>
              <w:top w:val="single" w:sz="4" w:space="0" w:color="auto"/>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vMerge/>
            <w:tcBorders>
              <w:top w:val="nil"/>
              <w:left w:val="nil"/>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商业企业</w:t>
            </w: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科研机构</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社会公益组织</w:t>
            </w: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法律服务机构</w:t>
            </w: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其他</w:t>
            </w:r>
          </w:p>
        </w:tc>
        <w:tc>
          <w:tcPr>
            <w:tcW w:w="636" w:type="dxa"/>
            <w:vMerge/>
            <w:tcBorders>
              <w:top w:val="nil"/>
              <w:left w:val="nil"/>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r>
      <w:tr w:rsidR="00495113">
        <w:trPr>
          <w:jc w:val="center"/>
        </w:trPr>
        <w:tc>
          <w:tcPr>
            <w:tcW w:w="3649" w:type="dxa"/>
            <w:gridSpan w:val="4"/>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一、本年新收政府信息公开申请数量</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3649" w:type="dxa"/>
            <w:gridSpan w:val="4"/>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二、上年结转政府信息公开申请数量</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val="restart"/>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三、本年度办理结果</w:t>
            </w:r>
          </w:p>
        </w:tc>
        <w:tc>
          <w:tcPr>
            <w:tcW w:w="2832" w:type="dxa"/>
            <w:gridSpan w:val="3"/>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（一）予以公开</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2832" w:type="dxa"/>
            <w:gridSpan w:val="3"/>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（二）部分公开（区分处理的，只计这一情形，不计其他情形）</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136"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（三）不予公开</w:t>
            </w:r>
          </w:p>
        </w:tc>
        <w:tc>
          <w:tcPr>
            <w:tcW w:w="169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1.属于国家秘密</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136" w:type="dxa"/>
            <w:vMerge/>
            <w:tcBorders>
              <w:top w:val="nil"/>
              <w:left w:val="nil"/>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69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2.其他法律行政法规禁止公开</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136" w:type="dxa"/>
            <w:vMerge/>
            <w:tcBorders>
              <w:top w:val="nil"/>
              <w:left w:val="nil"/>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69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3.危及“三安全</w:t>
            </w:r>
            <w:proofErr w:type="gramStart"/>
            <w:r>
              <w:rPr>
                <w:rFonts w:ascii="仿宋_GB2312" w:eastAsia="仿宋_GB2312" w:hAnsi="楷体" w:cs="宋体" w:hint="eastAsia"/>
                <w:kern w:val="0"/>
                <w:sz w:val="32"/>
                <w:szCs w:val="32"/>
              </w:rPr>
              <w:t>一</w:t>
            </w:r>
            <w:proofErr w:type="gramEnd"/>
            <w:r>
              <w:rPr>
                <w:rFonts w:ascii="仿宋_GB2312" w:eastAsia="仿宋_GB2312" w:hAnsi="楷体" w:cs="宋体" w:hint="eastAsia"/>
                <w:kern w:val="0"/>
                <w:sz w:val="32"/>
                <w:szCs w:val="32"/>
              </w:rPr>
              <w:t>稳定”</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136" w:type="dxa"/>
            <w:vMerge/>
            <w:tcBorders>
              <w:top w:val="nil"/>
              <w:left w:val="nil"/>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69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4.保护第三方合法权益</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136" w:type="dxa"/>
            <w:vMerge/>
            <w:tcBorders>
              <w:top w:val="nil"/>
              <w:left w:val="nil"/>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69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5.属于三类内部事务信息</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136" w:type="dxa"/>
            <w:vMerge/>
            <w:tcBorders>
              <w:top w:val="nil"/>
              <w:left w:val="nil"/>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69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6.属于四类过程性信息</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136" w:type="dxa"/>
            <w:vMerge/>
            <w:tcBorders>
              <w:top w:val="nil"/>
              <w:left w:val="nil"/>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69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7.属于行政执法案卷</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136" w:type="dxa"/>
            <w:vMerge/>
            <w:tcBorders>
              <w:top w:val="nil"/>
              <w:left w:val="nil"/>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69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8.属于行政查询事项</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136"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（四）无法提供</w:t>
            </w:r>
          </w:p>
        </w:tc>
        <w:tc>
          <w:tcPr>
            <w:tcW w:w="169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1.本机关不掌握相关政府信息</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136" w:type="dxa"/>
            <w:vMerge/>
            <w:tcBorders>
              <w:top w:val="nil"/>
              <w:left w:val="nil"/>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69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2.没有现成信息需</w:t>
            </w:r>
            <w:r>
              <w:rPr>
                <w:rFonts w:ascii="仿宋_GB2312" w:eastAsia="仿宋_GB2312" w:hAnsi="楷体" w:cs="宋体" w:hint="eastAsia"/>
                <w:kern w:val="0"/>
                <w:sz w:val="32"/>
                <w:szCs w:val="32"/>
              </w:rPr>
              <w:lastRenderedPageBreak/>
              <w:t>要另行制作</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136" w:type="dxa"/>
            <w:vMerge/>
            <w:tcBorders>
              <w:top w:val="nil"/>
              <w:left w:val="nil"/>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69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3.补正后申请内容仍不明确</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136"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（五）</w:t>
            </w:r>
            <w:proofErr w:type="gramStart"/>
            <w:r>
              <w:rPr>
                <w:rFonts w:ascii="仿宋_GB2312" w:eastAsia="仿宋_GB2312" w:hAnsi="楷体" w:cs="宋体" w:hint="eastAsia"/>
                <w:kern w:val="0"/>
                <w:sz w:val="32"/>
                <w:szCs w:val="32"/>
              </w:rPr>
              <w:t>不予处理</w:t>
            </w:r>
            <w:proofErr w:type="gramEnd"/>
          </w:p>
        </w:tc>
        <w:tc>
          <w:tcPr>
            <w:tcW w:w="169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1.信访举报投诉类申请</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136" w:type="dxa"/>
            <w:vMerge/>
            <w:tcBorders>
              <w:top w:val="nil"/>
              <w:left w:val="nil"/>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69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2.重复申请</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136" w:type="dxa"/>
            <w:vMerge/>
            <w:tcBorders>
              <w:top w:val="nil"/>
              <w:left w:val="nil"/>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69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3.要求提供公开出版物</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136" w:type="dxa"/>
            <w:vMerge/>
            <w:tcBorders>
              <w:top w:val="nil"/>
              <w:left w:val="nil"/>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69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4.无正当理由大量反复申请</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136" w:type="dxa"/>
            <w:vMerge/>
            <w:tcBorders>
              <w:top w:val="nil"/>
              <w:left w:val="nil"/>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1696" w:type="dxa"/>
            <w:gridSpan w:val="2"/>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5.要求行政机关确认或重新出具已获取信息</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20074A" w:rsidTr="00AC17A7">
        <w:trPr>
          <w:jc w:val="center"/>
        </w:trPr>
        <w:tc>
          <w:tcPr>
            <w:tcW w:w="817" w:type="dxa"/>
            <w:vMerge/>
            <w:tcBorders>
              <w:top w:val="nil"/>
              <w:left w:val="single" w:sz="4" w:space="0" w:color="auto"/>
              <w:bottom w:val="single" w:sz="4" w:space="0" w:color="auto"/>
              <w:right w:val="single" w:sz="4" w:space="0" w:color="auto"/>
            </w:tcBorders>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1144" w:type="dxa"/>
            <w:gridSpan w:val="2"/>
            <w:vMerge w:val="restart"/>
            <w:tcBorders>
              <w:top w:val="nil"/>
              <w:left w:val="nil"/>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（六）其他处理</w:t>
            </w:r>
          </w:p>
        </w:tc>
        <w:tc>
          <w:tcPr>
            <w:tcW w:w="1688" w:type="dxa"/>
            <w:tcBorders>
              <w:top w:val="nil"/>
              <w:left w:val="nil"/>
              <w:bottom w:val="single" w:sz="4" w:space="0" w:color="auto"/>
              <w:right w:val="single" w:sz="4" w:space="0" w:color="auto"/>
            </w:tcBorders>
            <w:shd w:val="clear" w:color="auto" w:fill="E6F4FF"/>
            <w:vAlign w:val="center"/>
          </w:tcPr>
          <w:p w:rsidR="0020074A" w:rsidRDefault="0020074A">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1.申请人无正当理由逾期</w:t>
            </w:r>
            <w:proofErr w:type="gramStart"/>
            <w:r>
              <w:rPr>
                <w:rFonts w:ascii="仿宋_GB2312" w:eastAsia="仿宋_GB2312" w:hAnsi="宋体" w:cs="宋体" w:hint="eastAsia"/>
                <w:kern w:val="0"/>
                <w:sz w:val="32"/>
                <w:szCs w:val="32"/>
              </w:rPr>
              <w:t>不</w:t>
            </w:r>
            <w:proofErr w:type="gramEnd"/>
            <w:r>
              <w:rPr>
                <w:rFonts w:ascii="仿宋_GB2312" w:eastAsia="仿宋_GB2312" w:hAnsi="宋体" w:cs="宋体" w:hint="eastAsia"/>
                <w:kern w:val="0"/>
                <w:sz w:val="32"/>
                <w:szCs w:val="32"/>
              </w:rPr>
              <w:t>补正、</w:t>
            </w:r>
            <w:r>
              <w:rPr>
                <w:rFonts w:ascii="仿宋_GB2312" w:eastAsia="仿宋_GB2312" w:hAnsi="宋体" w:cs="宋体" w:hint="eastAsia"/>
                <w:kern w:val="0"/>
                <w:sz w:val="32"/>
                <w:szCs w:val="32"/>
              </w:rPr>
              <w:lastRenderedPageBreak/>
              <w:t>行政机关</w:t>
            </w:r>
            <w:proofErr w:type="gramStart"/>
            <w:r>
              <w:rPr>
                <w:rFonts w:ascii="仿宋_GB2312" w:eastAsia="仿宋_GB2312" w:hAnsi="宋体" w:cs="宋体" w:hint="eastAsia"/>
                <w:kern w:val="0"/>
                <w:sz w:val="32"/>
                <w:szCs w:val="32"/>
              </w:rPr>
              <w:t>不</w:t>
            </w:r>
            <w:proofErr w:type="gramEnd"/>
            <w:r>
              <w:rPr>
                <w:rFonts w:ascii="仿宋_GB2312" w:eastAsia="仿宋_GB2312" w:hAnsi="宋体" w:cs="宋体" w:hint="eastAsia"/>
                <w:kern w:val="0"/>
                <w:sz w:val="32"/>
                <w:szCs w:val="32"/>
              </w:rPr>
              <w:t>再处理其政府</w:t>
            </w:r>
            <w:r w:rsidR="00AC17A7">
              <w:rPr>
                <w:rFonts w:ascii="仿宋_GB2312" w:eastAsia="仿宋_GB2312" w:hAnsi="宋体" w:cs="宋体" w:hint="eastAsia"/>
                <w:kern w:val="0"/>
                <w:sz w:val="32"/>
                <w:szCs w:val="32"/>
              </w:rPr>
              <w:t>信息</w:t>
            </w:r>
            <w:r>
              <w:rPr>
                <w:rFonts w:ascii="仿宋_GB2312" w:eastAsia="仿宋_GB2312" w:hAnsi="宋体" w:cs="宋体" w:hint="eastAsia"/>
                <w:kern w:val="0"/>
                <w:sz w:val="32"/>
                <w:szCs w:val="32"/>
              </w:rPr>
              <w:t>公开申请</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1</w:t>
            </w: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20074A" w:rsidTr="00AC17A7">
        <w:trPr>
          <w:jc w:val="center"/>
        </w:trPr>
        <w:tc>
          <w:tcPr>
            <w:tcW w:w="817" w:type="dxa"/>
            <w:vMerge/>
            <w:tcBorders>
              <w:top w:val="nil"/>
              <w:left w:val="single" w:sz="4" w:space="0" w:color="auto"/>
              <w:bottom w:val="single" w:sz="4" w:space="0" w:color="auto"/>
              <w:right w:val="single" w:sz="4" w:space="0" w:color="auto"/>
            </w:tcBorders>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1144" w:type="dxa"/>
            <w:gridSpan w:val="2"/>
            <w:vMerge/>
            <w:tcBorders>
              <w:left w:val="nil"/>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楷体" w:cs="宋体"/>
                <w:kern w:val="0"/>
                <w:sz w:val="32"/>
                <w:szCs w:val="32"/>
              </w:rPr>
            </w:pPr>
          </w:p>
        </w:tc>
        <w:tc>
          <w:tcPr>
            <w:tcW w:w="1688" w:type="dxa"/>
            <w:tcBorders>
              <w:top w:val="single" w:sz="4" w:space="0" w:color="auto"/>
              <w:left w:val="nil"/>
              <w:bottom w:val="single" w:sz="4" w:space="0" w:color="auto"/>
              <w:right w:val="single" w:sz="4" w:space="0" w:color="auto"/>
            </w:tcBorders>
            <w:shd w:val="clear" w:color="auto" w:fill="E6F4FF"/>
            <w:vAlign w:val="center"/>
          </w:tcPr>
          <w:p w:rsidR="0020074A" w:rsidRDefault="0020074A">
            <w:pPr>
              <w:widowControl/>
              <w:spacing w:line="560" w:lineRule="exact"/>
              <w:jc w:val="left"/>
              <w:rPr>
                <w:rFonts w:ascii="仿宋_GB2312" w:eastAsia="仿宋_GB2312" w:hAnsi="楷体" w:cs="宋体"/>
                <w:kern w:val="0"/>
                <w:sz w:val="32"/>
                <w:szCs w:val="32"/>
              </w:rPr>
            </w:pPr>
            <w:r>
              <w:rPr>
                <w:rFonts w:ascii="仿宋_GB2312" w:eastAsia="仿宋_GB2312" w:hAnsi="楷体" w:cs="宋体" w:hint="eastAsia"/>
                <w:kern w:val="0"/>
                <w:sz w:val="32"/>
                <w:szCs w:val="32"/>
              </w:rPr>
              <w:t>2.申请人逾期未按收费通知要求缴纳费用、行政机关</w:t>
            </w:r>
            <w:proofErr w:type="gramStart"/>
            <w:r>
              <w:rPr>
                <w:rFonts w:ascii="仿宋_GB2312" w:eastAsia="仿宋_GB2312" w:hAnsi="楷体" w:cs="宋体" w:hint="eastAsia"/>
                <w:kern w:val="0"/>
                <w:sz w:val="32"/>
                <w:szCs w:val="32"/>
              </w:rPr>
              <w:t>不</w:t>
            </w:r>
            <w:proofErr w:type="gramEnd"/>
            <w:r>
              <w:rPr>
                <w:rFonts w:ascii="仿宋_GB2312" w:eastAsia="仿宋_GB2312" w:hAnsi="楷体" w:cs="宋体" w:hint="eastAsia"/>
                <w:kern w:val="0"/>
                <w:sz w:val="32"/>
                <w:szCs w:val="32"/>
              </w:rPr>
              <w:t>再处理其政府信息公开</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6F0911">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20074A" w:rsidTr="00AC17A7">
        <w:trPr>
          <w:jc w:val="center"/>
        </w:trPr>
        <w:tc>
          <w:tcPr>
            <w:tcW w:w="817" w:type="dxa"/>
            <w:vMerge/>
            <w:tcBorders>
              <w:top w:val="nil"/>
              <w:left w:val="single" w:sz="4" w:space="0" w:color="auto"/>
              <w:bottom w:val="single" w:sz="4" w:space="0" w:color="auto"/>
              <w:right w:val="single" w:sz="4" w:space="0" w:color="auto"/>
            </w:tcBorders>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1144" w:type="dxa"/>
            <w:gridSpan w:val="2"/>
            <w:vMerge/>
            <w:tcBorders>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楷体" w:cs="宋体"/>
                <w:kern w:val="0"/>
                <w:sz w:val="32"/>
                <w:szCs w:val="32"/>
              </w:rPr>
            </w:pPr>
          </w:p>
        </w:tc>
        <w:tc>
          <w:tcPr>
            <w:tcW w:w="1688" w:type="dxa"/>
            <w:tcBorders>
              <w:top w:val="single" w:sz="4" w:space="0" w:color="auto"/>
              <w:left w:val="nil"/>
              <w:bottom w:val="single" w:sz="4" w:space="0" w:color="auto"/>
              <w:right w:val="single" w:sz="4" w:space="0" w:color="auto"/>
            </w:tcBorders>
            <w:shd w:val="clear" w:color="auto" w:fill="E6F4FF"/>
            <w:vAlign w:val="center"/>
          </w:tcPr>
          <w:p w:rsidR="0020074A" w:rsidRDefault="0020074A">
            <w:pPr>
              <w:widowControl/>
              <w:spacing w:line="560" w:lineRule="exact"/>
              <w:jc w:val="left"/>
              <w:rPr>
                <w:rFonts w:ascii="仿宋_GB2312" w:eastAsia="仿宋_GB2312" w:hAnsi="楷体" w:cs="宋体"/>
                <w:kern w:val="0"/>
                <w:sz w:val="32"/>
                <w:szCs w:val="32"/>
              </w:rPr>
            </w:pPr>
            <w:r>
              <w:rPr>
                <w:rFonts w:ascii="仿宋_GB2312" w:eastAsia="仿宋_GB2312" w:hAnsi="楷体" w:cs="宋体" w:hint="eastAsia"/>
                <w:kern w:val="0"/>
                <w:sz w:val="32"/>
                <w:szCs w:val="32"/>
              </w:rPr>
              <w:t>3.其他</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20074A">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20074A" w:rsidRDefault="006F0911">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jc w:val="center"/>
        </w:trPr>
        <w:tc>
          <w:tcPr>
            <w:tcW w:w="817" w:type="dxa"/>
            <w:vMerge/>
            <w:tcBorders>
              <w:top w:val="nil"/>
              <w:left w:val="single" w:sz="4" w:space="0" w:color="auto"/>
              <w:bottom w:val="single" w:sz="4" w:space="0" w:color="auto"/>
              <w:right w:val="single" w:sz="4" w:space="0" w:color="auto"/>
            </w:tcBorders>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2832" w:type="dxa"/>
            <w:gridSpan w:val="3"/>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楷体" w:cs="宋体" w:hint="eastAsia"/>
                <w:kern w:val="0"/>
                <w:sz w:val="32"/>
                <w:szCs w:val="32"/>
              </w:rPr>
              <w:t>（七）总计</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495113">
        <w:trPr>
          <w:trHeight w:val="740"/>
          <w:jc w:val="center"/>
        </w:trPr>
        <w:tc>
          <w:tcPr>
            <w:tcW w:w="3649" w:type="dxa"/>
            <w:gridSpan w:val="4"/>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四、结转下年度继续办理</w:t>
            </w: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7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71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82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4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95113">
            <w:pPr>
              <w:widowControl/>
              <w:spacing w:line="560" w:lineRule="exact"/>
              <w:jc w:val="left"/>
              <w:rPr>
                <w:rFonts w:ascii="仿宋_GB2312" w:eastAsia="仿宋_GB2312" w:hAnsi="宋体" w:cs="宋体"/>
                <w:kern w:val="0"/>
                <w:sz w:val="32"/>
                <w:szCs w:val="32"/>
              </w:rPr>
            </w:pPr>
          </w:p>
        </w:tc>
        <w:tc>
          <w:tcPr>
            <w:tcW w:w="636"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495113" w:rsidRDefault="00446A05">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bl>
    <w:p w:rsidR="00495113" w:rsidRDefault="00446A05">
      <w:pPr>
        <w:pStyle w:val="a0"/>
        <w:rPr>
          <w:rFonts w:ascii="黑体" w:eastAsia="黑体" w:hAnsi="黑体" w:cs="黑体"/>
          <w:color w:val="333333"/>
          <w:kern w:val="0"/>
          <w:sz w:val="32"/>
          <w:szCs w:val="32"/>
        </w:rPr>
      </w:pPr>
      <w:r>
        <w:rPr>
          <w:rFonts w:ascii="黑体" w:eastAsia="黑体" w:hAnsi="黑体" w:cs="黑体" w:hint="eastAsia"/>
          <w:color w:val="333333"/>
          <w:kern w:val="0"/>
          <w:sz w:val="32"/>
          <w:szCs w:val="32"/>
        </w:rPr>
        <w:t xml:space="preserve">   </w:t>
      </w:r>
    </w:p>
    <w:p w:rsidR="00AC17A7" w:rsidRDefault="00AC17A7">
      <w:pPr>
        <w:pStyle w:val="a0"/>
        <w:rPr>
          <w:rFonts w:ascii="黑体" w:eastAsia="黑体" w:hAnsi="黑体" w:cs="黑体"/>
          <w:color w:val="333333"/>
          <w:kern w:val="0"/>
          <w:sz w:val="32"/>
          <w:szCs w:val="32"/>
        </w:rPr>
      </w:pPr>
    </w:p>
    <w:p w:rsidR="00AC17A7" w:rsidRDefault="00AC17A7">
      <w:pPr>
        <w:pStyle w:val="a0"/>
        <w:rPr>
          <w:rFonts w:ascii="黑体" w:eastAsia="黑体" w:hAnsi="黑体" w:cs="黑体"/>
          <w:color w:val="333333"/>
          <w:kern w:val="0"/>
          <w:sz w:val="32"/>
          <w:szCs w:val="32"/>
        </w:rPr>
      </w:pPr>
    </w:p>
    <w:p w:rsidR="00AC17A7" w:rsidRDefault="00AC17A7">
      <w:pPr>
        <w:pStyle w:val="a0"/>
        <w:rPr>
          <w:rFonts w:ascii="黑体" w:eastAsia="黑体" w:hAnsi="黑体" w:cs="黑体"/>
          <w:color w:val="333333"/>
          <w:kern w:val="0"/>
          <w:sz w:val="32"/>
          <w:szCs w:val="32"/>
        </w:rPr>
      </w:pPr>
    </w:p>
    <w:p w:rsidR="00AC17A7" w:rsidRDefault="00AC17A7">
      <w:pPr>
        <w:pStyle w:val="a0"/>
        <w:rPr>
          <w:rFonts w:ascii="黑体" w:eastAsia="黑体" w:hAnsi="黑体" w:cs="黑体"/>
          <w:color w:val="333333"/>
          <w:kern w:val="0"/>
          <w:sz w:val="32"/>
          <w:szCs w:val="32"/>
        </w:rPr>
      </w:pPr>
    </w:p>
    <w:p w:rsidR="00AC17A7" w:rsidRDefault="00AC17A7">
      <w:pPr>
        <w:pStyle w:val="a0"/>
        <w:rPr>
          <w:rFonts w:ascii="黑体" w:eastAsia="黑体" w:hAnsi="黑体" w:cs="黑体"/>
          <w:color w:val="333333"/>
          <w:kern w:val="0"/>
          <w:sz w:val="32"/>
          <w:szCs w:val="32"/>
        </w:rPr>
      </w:pPr>
    </w:p>
    <w:p w:rsidR="00AC17A7" w:rsidRDefault="00AC17A7">
      <w:pPr>
        <w:pStyle w:val="a0"/>
        <w:rPr>
          <w:rFonts w:ascii="黑体" w:eastAsia="黑体" w:hAnsi="黑体" w:cs="黑体"/>
          <w:color w:val="333333"/>
          <w:kern w:val="0"/>
          <w:sz w:val="32"/>
          <w:szCs w:val="32"/>
        </w:rPr>
      </w:pPr>
    </w:p>
    <w:p w:rsidR="00AC17A7" w:rsidRDefault="00AC17A7" w:rsidP="00D346F7">
      <w:pPr>
        <w:pStyle w:val="a0"/>
        <w:jc w:val="center"/>
        <w:rPr>
          <w:rFonts w:ascii="仿宋_GB2312" w:eastAsia="仿宋_GB2312" w:hAnsi="仿宋_GB2312" w:cs="仿宋_GB2312"/>
          <w:sz w:val="32"/>
          <w:szCs w:val="32"/>
        </w:rPr>
      </w:pPr>
    </w:p>
    <w:p w:rsidR="00DB334A" w:rsidRDefault="00DB334A" w:rsidP="00D346F7">
      <w:pPr>
        <w:pStyle w:val="a0"/>
        <w:jc w:val="center"/>
        <w:rPr>
          <w:rFonts w:ascii="仿宋_GB2312" w:eastAsia="仿宋_GB2312" w:hAnsi="仿宋_GB2312" w:cs="仿宋_GB2312"/>
          <w:sz w:val="32"/>
          <w:szCs w:val="32"/>
        </w:rPr>
        <w:sectPr w:rsidR="00DB334A" w:rsidSect="007431D2">
          <w:pgSz w:w="11906" w:h="16838"/>
          <w:pgMar w:top="1440" w:right="1800" w:bottom="1440" w:left="1800" w:header="851" w:footer="992" w:gutter="0"/>
          <w:cols w:space="425"/>
          <w:docGrid w:type="lines" w:linePitch="312"/>
        </w:sectPr>
      </w:pPr>
    </w:p>
    <w:tbl>
      <w:tblPr>
        <w:tblpPr w:leftFromText="180" w:rightFromText="180" w:vertAnchor="text" w:horzAnchor="margin" w:tblpY="665"/>
        <w:tblW w:w="13980" w:type="dxa"/>
        <w:tblLayout w:type="fixed"/>
        <w:tblCellMar>
          <w:left w:w="0" w:type="dxa"/>
          <w:right w:w="0" w:type="dxa"/>
        </w:tblCellMar>
        <w:tblLook w:val="04A0"/>
      </w:tblPr>
      <w:tblGrid>
        <w:gridCol w:w="939"/>
        <w:gridCol w:w="850"/>
        <w:gridCol w:w="851"/>
        <w:gridCol w:w="850"/>
        <w:gridCol w:w="567"/>
        <w:gridCol w:w="1134"/>
        <w:gridCol w:w="1134"/>
        <w:gridCol w:w="1134"/>
        <w:gridCol w:w="851"/>
        <w:gridCol w:w="709"/>
        <w:gridCol w:w="992"/>
        <w:gridCol w:w="1134"/>
        <w:gridCol w:w="1134"/>
        <w:gridCol w:w="992"/>
        <w:gridCol w:w="709"/>
      </w:tblGrid>
      <w:tr w:rsidR="00DB334A" w:rsidTr="00C45A80">
        <w:trPr>
          <w:trHeight w:val="567"/>
        </w:trPr>
        <w:tc>
          <w:tcPr>
            <w:tcW w:w="4057" w:type="dxa"/>
            <w:gridSpan w:val="5"/>
            <w:tcBorders>
              <w:top w:val="single" w:sz="4" w:space="0" w:color="auto"/>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bookmarkEnd w:id="0"/>
          <w:p w:rsidR="00DB334A" w:rsidRDefault="00DB334A" w:rsidP="00C45A80">
            <w:pPr>
              <w:widowControl/>
              <w:spacing w:line="560" w:lineRule="exact"/>
              <w:jc w:val="center"/>
              <w:rPr>
                <w:rFonts w:ascii="仿宋_GB2312" w:eastAsia="仿宋_GB2312" w:hAnsi="宋体" w:cs="宋体"/>
                <w:kern w:val="0"/>
                <w:sz w:val="32"/>
                <w:szCs w:val="32"/>
              </w:rPr>
            </w:pPr>
            <w:r>
              <w:rPr>
                <w:rFonts w:ascii="宋体" w:eastAsia="仿宋_GB2312" w:hAnsi="宋体" w:cs="宋体" w:hint="eastAsia"/>
                <w:kern w:val="0"/>
                <w:sz w:val="32"/>
                <w:szCs w:val="32"/>
              </w:rPr>
              <w:lastRenderedPageBreak/>
              <w:t> </w:t>
            </w:r>
            <w:r>
              <w:rPr>
                <w:rFonts w:ascii="仿宋_GB2312" w:eastAsia="仿宋_GB2312" w:hAnsi="宋体" w:cs="宋体" w:hint="eastAsia"/>
                <w:kern w:val="0"/>
                <w:sz w:val="32"/>
                <w:szCs w:val="32"/>
              </w:rPr>
              <w:t>行政复议</w:t>
            </w:r>
          </w:p>
        </w:tc>
        <w:tc>
          <w:tcPr>
            <w:tcW w:w="9923" w:type="dxa"/>
            <w:gridSpan w:val="10"/>
            <w:tcBorders>
              <w:top w:val="single" w:sz="4" w:space="0" w:color="auto"/>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行政诉讼</w:t>
            </w:r>
          </w:p>
        </w:tc>
      </w:tr>
      <w:tr w:rsidR="00DB334A" w:rsidTr="00C45A80">
        <w:trPr>
          <w:trHeight w:val="567"/>
        </w:trPr>
        <w:tc>
          <w:tcPr>
            <w:tcW w:w="939" w:type="dxa"/>
            <w:vMerge w:val="restart"/>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结果维持</w:t>
            </w:r>
          </w:p>
        </w:tc>
        <w:tc>
          <w:tcPr>
            <w:tcW w:w="850"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结果纠正</w:t>
            </w:r>
          </w:p>
        </w:tc>
        <w:tc>
          <w:tcPr>
            <w:tcW w:w="851"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其他结果</w:t>
            </w:r>
          </w:p>
        </w:tc>
        <w:tc>
          <w:tcPr>
            <w:tcW w:w="850"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尚未审结</w:t>
            </w:r>
          </w:p>
        </w:tc>
        <w:tc>
          <w:tcPr>
            <w:tcW w:w="567" w:type="dxa"/>
            <w:vMerge w:val="restart"/>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总计</w:t>
            </w:r>
          </w:p>
        </w:tc>
        <w:tc>
          <w:tcPr>
            <w:tcW w:w="4962" w:type="dxa"/>
            <w:gridSpan w:val="5"/>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未经复议直接起诉</w:t>
            </w:r>
          </w:p>
        </w:tc>
        <w:tc>
          <w:tcPr>
            <w:tcW w:w="4961" w:type="dxa"/>
            <w:gridSpan w:val="5"/>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复议后起诉</w:t>
            </w:r>
          </w:p>
        </w:tc>
      </w:tr>
      <w:tr w:rsidR="00DB334A" w:rsidTr="00C45A80">
        <w:trPr>
          <w:trHeight w:val="2268"/>
        </w:trPr>
        <w:tc>
          <w:tcPr>
            <w:tcW w:w="939" w:type="dxa"/>
            <w:vMerge/>
            <w:tcBorders>
              <w:top w:val="nil"/>
              <w:left w:val="single" w:sz="4" w:space="0" w:color="auto"/>
              <w:bottom w:val="single" w:sz="4" w:space="0" w:color="auto"/>
              <w:right w:val="single" w:sz="4" w:space="0" w:color="auto"/>
            </w:tcBorders>
            <w:vAlign w:val="center"/>
          </w:tcPr>
          <w:p w:rsidR="00DB334A" w:rsidRDefault="00DB334A" w:rsidP="00C45A80">
            <w:pPr>
              <w:widowControl/>
              <w:spacing w:line="560" w:lineRule="exact"/>
              <w:jc w:val="left"/>
              <w:rPr>
                <w:rFonts w:ascii="仿宋_GB2312" w:eastAsia="仿宋_GB2312" w:hAnsi="宋体" w:cs="宋体"/>
                <w:kern w:val="0"/>
                <w:sz w:val="32"/>
                <w:szCs w:val="32"/>
              </w:rPr>
            </w:pPr>
          </w:p>
        </w:tc>
        <w:tc>
          <w:tcPr>
            <w:tcW w:w="850" w:type="dxa"/>
            <w:vMerge/>
            <w:tcBorders>
              <w:top w:val="nil"/>
              <w:left w:val="nil"/>
              <w:bottom w:val="single" w:sz="4" w:space="0" w:color="auto"/>
              <w:right w:val="single" w:sz="4" w:space="0" w:color="auto"/>
            </w:tcBorders>
            <w:vAlign w:val="center"/>
          </w:tcPr>
          <w:p w:rsidR="00DB334A" w:rsidRDefault="00DB334A" w:rsidP="00C45A80">
            <w:pPr>
              <w:widowControl/>
              <w:spacing w:line="560" w:lineRule="exact"/>
              <w:jc w:val="left"/>
              <w:rPr>
                <w:rFonts w:ascii="仿宋_GB2312" w:eastAsia="仿宋_GB2312" w:hAnsi="宋体" w:cs="宋体"/>
                <w:kern w:val="0"/>
                <w:sz w:val="32"/>
                <w:szCs w:val="32"/>
              </w:rPr>
            </w:pPr>
          </w:p>
        </w:tc>
        <w:tc>
          <w:tcPr>
            <w:tcW w:w="851" w:type="dxa"/>
            <w:vMerge/>
            <w:tcBorders>
              <w:top w:val="nil"/>
              <w:left w:val="nil"/>
              <w:bottom w:val="single" w:sz="4" w:space="0" w:color="auto"/>
              <w:right w:val="single" w:sz="4" w:space="0" w:color="auto"/>
            </w:tcBorders>
            <w:vAlign w:val="center"/>
          </w:tcPr>
          <w:p w:rsidR="00DB334A" w:rsidRDefault="00DB334A" w:rsidP="00C45A80">
            <w:pPr>
              <w:widowControl/>
              <w:spacing w:line="560" w:lineRule="exact"/>
              <w:jc w:val="left"/>
              <w:rPr>
                <w:rFonts w:ascii="仿宋_GB2312" w:eastAsia="仿宋_GB2312" w:hAnsi="宋体" w:cs="宋体"/>
                <w:kern w:val="0"/>
                <w:sz w:val="32"/>
                <w:szCs w:val="32"/>
              </w:rPr>
            </w:pPr>
          </w:p>
        </w:tc>
        <w:tc>
          <w:tcPr>
            <w:tcW w:w="850" w:type="dxa"/>
            <w:vMerge/>
            <w:tcBorders>
              <w:top w:val="nil"/>
              <w:left w:val="nil"/>
              <w:bottom w:val="single" w:sz="4" w:space="0" w:color="auto"/>
              <w:right w:val="single" w:sz="4" w:space="0" w:color="auto"/>
            </w:tcBorders>
            <w:vAlign w:val="center"/>
          </w:tcPr>
          <w:p w:rsidR="00DB334A" w:rsidRDefault="00DB334A" w:rsidP="00C45A80">
            <w:pPr>
              <w:widowControl/>
              <w:spacing w:line="560" w:lineRule="exact"/>
              <w:jc w:val="left"/>
              <w:rPr>
                <w:rFonts w:ascii="仿宋_GB2312" w:eastAsia="仿宋_GB2312" w:hAnsi="宋体" w:cs="宋体"/>
                <w:kern w:val="0"/>
                <w:sz w:val="32"/>
                <w:szCs w:val="32"/>
              </w:rPr>
            </w:pPr>
          </w:p>
        </w:tc>
        <w:tc>
          <w:tcPr>
            <w:tcW w:w="567" w:type="dxa"/>
            <w:vMerge/>
            <w:tcBorders>
              <w:top w:val="nil"/>
              <w:left w:val="nil"/>
              <w:bottom w:val="single" w:sz="4" w:space="0" w:color="auto"/>
              <w:right w:val="single" w:sz="4" w:space="0" w:color="auto"/>
            </w:tcBorders>
            <w:vAlign w:val="center"/>
          </w:tcPr>
          <w:p w:rsidR="00DB334A" w:rsidRDefault="00DB334A" w:rsidP="00C45A80">
            <w:pPr>
              <w:widowControl/>
              <w:spacing w:line="560" w:lineRule="exact"/>
              <w:jc w:val="left"/>
              <w:rPr>
                <w:rFonts w:ascii="仿宋_GB2312" w:eastAsia="仿宋_GB2312" w:hAnsi="宋体" w:cs="宋体"/>
                <w:kern w:val="0"/>
                <w:sz w:val="32"/>
                <w:szCs w:val="32"/>
              </w:rPr>
            </w:pPr>
          </w:p>
        </w:tc>
        <w:tc>
          <w:tcPr>
            <w:tcW w:w="1134"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结果维持</w:t>
            </w:r>
          </w:p>
        </w:tc>
        <w:tc>
          <w:tcPr>
            <w:tcW w:w="1134"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结果纠正</w:t>
            </w:r>
          </w:p>
        </w:tc>
        <w:tc>
          <w:tcPr>
            <w:tcW w:w="1134"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其他结果</w:t>
            </w:r>
          </w:p>
        </w:tc>
        <w:tc>
          <w:tcPr>
            <w:tcW w:w="851"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尚未审结</w:t>
            </w:r>
          </w:p>
        </w:tc>
        <w:tc>
          <w:tcPr>
            <w:tcW w:w="70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总计</w:t>
            </w:r>
          </w:p>
        </w:tc>
        <w:tc>
          <w:tcPr>
            <w:tcW w:w="99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结果维持</w:t>
            </w:r>
          </w:p>
        </w:tc>
        <w:tc>
          <w:tcPr>
            <w:tcW w:w="1134"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结果纠正</w:t>
            </w:r>
          </w:p>
        </w:tc>
        <w:tc>
          <w:tcPr>
            <w:tcW w:w="1134"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其他结果</w:t>
            </w:r>
          </w:p>
        </w:tc>
        <w:tc>
          <w:tcPr>
            <w:tcW w:w="99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尚未审结</w:t>
            </w:r>
          </w:p>
        </w:tc>
        <w:tc>
          <w:tcPr>
            <w:tcW w:w="70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总计</w:t>
            </w:r>
          </w:p>
        </w:tc>
      </w:tr>
      <w:tr w:rsidR="00DB334A" w:rsidTr="00C45A80">
        <w:trPr>
          <w:trHeight w:val="567"/>
        </w:trPr>
        <w:tc>
          <w:tcPr>
            <w:tcW w:w="939" w:type="dxa"/>
            <w:tcBorders>
              <w:top w:val="nil"/>
              <w:left w:val="single" w:sz="4" w:space="0" w:color="auto"/>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left"/>
              <w:rPr>
                <w:rFonts w:ascii="仿宋_GB2312" w:eastAsia="仿宋_GB2312" w:hAnsi="宋体" w:cs="宋体"/>
                <w:kern w:val="0"/>
                <w:sz w:val="32"/>
                <w:szCs w:val="32"/>
              </w:rPr>
            </w:pPr>
          </w:p>
        </w:tc>
        <w:tc>
          <w:tcPr>
            <w:tcW w:w="8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left"/>
              <w:rPr>
                <w:rFonts w:ascii="仿宋_GB2312" w:eastAsia="仿宋_GB2312" w:hAnsi="宋体" w:cs="宋体"/>
                <w:kern w:val="0"/>
                <w:sz w:val="32"/>
                <w:szCs w:val="32"/>
              </w:rPr>
            </w:pPr>
          </w:p>
        </w:tc>
        <w:tc>
          <w:tcPr>
            <w:tcW w:w="851"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left"/>
              <w:rPr>
                <w:rFonts w:ascii="仿宋_GB2312" w:eastAsia="仿宋_GB2312" w:hAnsi="宋体" w:cs="宋体"/>
                <w:kern w:val="0"/>
                <w:sz w:val="32"/>
                <w:szCs w:val="32"/>
              </w:rPr>
            </w:pPr>
          </w:p>
        </w:tc>
        <w:tc>
          <w:tcPr>
            <w:tcW w:w="850"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left"/>
              <w:rPr>
                <w:rFonts w:ascii="仿宋_GB2312" w:eastAsia="仿宋_GB2312" w:hAnsi="宋体" w:cs="宋体"/>
                <w:kern w:val="0"/>
                <w:sz w:val="32"/>
                <w:szCs w:val="32"/>
              </w:rPr>
            </w:pPr>
          </w:p>
        </w:tc>
        <w:tc>
          <w:tcPr>
            <w:tcW w:w="567"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c>
          <w:tcPr>
            <w:tcW w:w="1134"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p>
        </w:tc>
        <w:tc>
          <w:tcPr>
            <w:tcW w:w="1134"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p>
        </w:tc>
        <w:tc>
          <w:tcPr>
            <w:tcW w:w="1134"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p>
        </w:tc>
        <w:tc>
          <w:tcPr>
            <w:tcW w:w="851"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p>
        </w:tc>
        <w:tc>
          <w:tcPr>
            <w:tcW w:w="70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c>
          <w:tcPr>
            <w:tcW w:w="99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p>
        </w:tc>
        <w:tc>
          <w:tcPr>
            <w:tcW w:w="1134"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p>
        </w:tc>
        <w:tc>
          <w:tcPr>
            <w:tcW w:w="1134"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p>
        </w:tc>
        <w:tc>
          <w:tcPr>
            <w:tcW w:w="992"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jc w:val="center"/>
              <w:rPr>
                <w:rFonts w:ascii="仿宋_GB2312" w:eastAsia="仿宋_GB2312" w:hAnsi="宋体" w:cs="宋体"/>
                <w:kern w:val="0"/>
                <w:sz w:val="32"/>
                <w:szCs w:val="32"/>
              </w:rPr>
            </w:pPr>
          </w:p>
        </w:tc>
        <w:tc>
          <w:tcPr>
            <w:tcW w:w="709" w:type="dxa"/>
            <w:tcBorders>
              <w:top w:val="nil"/>
              <w:left w:val="nil"/>
              <w:bottom w:val="single" w:sz="4" w:space="0" w:color="auto"/>
              <w:right w:val="single" w:sz="4" w:space="0" w:color="auto"/>
            </w:tcBorders>
            <w:shd w:val="clear" w:color="auto" w:fill="E6F4FF"/>
            <w:tcMar>
              <w:top w:w="0" w:type="dxa"/>
              <w:left w:w="88" w:type="dxa"/>
              <w:bottom w:w="0" w:type="dxa"/>
              <w:right w:w="88" w:type="dxa"/>
            </w:tcMar>
            <w:vAlign w:val="center"/>
          </w:tcPr>
          <w:p w:rsidR="00DB334A" w:rsidRDefault="00DB334A" w:rsidP="00C45A80">
            <w:pPr>
              <w:widowControl/>
              <w:spacing w:line="560" w:lineRule="exact"/>
              <w:ind w:firstLine="163"/>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bl>
    <w:p w:rsidR="00DB334A" w:rsidRPr="008D1065" w:rsidRDefault="00DB334A" w:rsidP="00DB334A">
      <w:pPr>
        <w:jc w:val="center"/>
        <w:rPr>
          <w:b/>
          <w:sz w:val="44"/>
          <w:szCs w:val="44"/>
        </w:rPr>
      </w:pPr>
      <w:r w:rsidRPr="008D1065">
        <w:rPr>
          <w:b/>
          <w:sz w:val="44"/>
          <w:szCs w:val="44"/>
        </w:rPr>
        <w:t>政府信息公开行政复议</w:t>
      </w:r>
      <w:r w:rsidRPr="008D1065">
        <w:rPr>
          <w:rFonts w:hint="eastAsia"/>
          <w:b/>
          <w:sz w:val="44"/>
          <w:szCs w:val="44"/>
        </w:rPr>
        <w:t>、</w:t>
      </w:r>
      <w:r w:rsidRPr="008D1065">
        <w:rPr>
          <w:b/>
          <w:sz w:val="44"/>
          <w:szCs w:val="44"/>
        </w:rPr>
        <w:t>行政诉讼情况</w:t>
      </w:r>
    </w:p>
    <w:p w:rsidR="00E965A1" w:rsidRPr="00DB334A" w:rsidRDefault="00E965A1" w:rsidP="00E965A1">
      <w:pPr>
        <w:widowControl/>
        <w:spacing w:line="560" w:lineRule="exact"/>
        <w:jc w:val="left"/>
        <w:rPr>
          <w:rFonts w:ascii="仿宋_GB2312" w:eastAsia="仿宋_GB2312" w:hAnsi="宋体" w:cs="宋体"/>
          <w:kern w:val="0"/>
          <w:sz w:val="32"/>
          <w:szCs w:val="32"/>
        </w:rPr>
      </w:pPr>
    </w:p>
    <w:sectPr w:rsidR="00E965A1" w:rsidRPr="00DB334A" w:rsidSect="008D106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C57" w:rsidRDefault="008F5C57" w:rsidP="00A2065A">
      <w:r>
        <w:separator/>
      </w:r>
    </w:p>
  </w:endnote>
  <w:endnote w:type="continuationSeparator" w:id="0">
    <w:p w:rsidR="008F5C57" w:rsidRDefault="008F5C57" w:rsidP="00A20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C57" w:rsidRDefault="008F5C57" w:rsidP="00A2065A">
      <w:r>
        <w:separator/>
      </w:r>
    </w:p>
  </w:footnote>
  <w:footnote w:type="continuationSeparator" w:id="0">
    <w:p w:rsidR="008F5C57" w:rsidRDefault="008F5C57" w:rsidP="00A206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A74546"/>
    <w:rsid w:val="000907D7"/>
    <w:rsid w:val="00097F62"/>
    <w:rsid w:val="000A3F35"/>
    <w:rsid w:val="000B3DDF"/>
    <w:rsid w:val="000F3EB2"/>
    <w:rsid w:val="001150CB"/>
    <w:rsid w:val="00120E87"/>
    <w:rsid w:val="00126293"/>
    <w:rsid w:val="001322E3"/>
    <w:rsid w:val="00157563"/>
    <w:rsid w:val="00162F23"/>
    <w:rsid w:val="00194126"/>
    <w:rsid w:val="0019522F"/>
    <w:rsid w:val="0020074A"/>
    <w:rsid w:val="0022056F"/>
    <w:rsid w:val="00223282"/>
    <w:rsid w:val="00362CB8"/>
    <w:rsid w:val="003B6E2B"/>
    <w:rsid w:val="003C4CCE"/>
    <w:rsid w:val="003E4C7E"/>
    <w:rsid w:val="003F55CD"/>
    <w:rsid w:val="00446A05"/>
    <w:rsid w:val="00495113"/>
    <w:rsid w:val="005458A5"/>
    <w:rsid w:val="005673E8"/>
    <w:rsid w:val="005A1E10"/>
    <w:rsid w:val="006118EA"/>
    <w:rsid w:val="006219A3"/>
    <w:rsid w:val="00622C73"/>
    <w:rsid w:val="006254A0"/>
    <w:rsid w:val="006402A2"/>
    <w:rsid w:val="00665ECC"/>
    <w:rsid w:val="006B1DC0"/>
    <w:rsid w:val="006E3962"/>
    <w:rsid w:val="006F0911"/>
    <w:rsid w:val="0070078C"/>
    <w:rsid w:val="007221D4"/>
    <w:rsid w:val="007431D2"/>
    <w:rsid w:val="007F3F4A"/>
    <w:rsid w:val="00873CA1"/>
    <w:rsid w:val="0088700C"/>
    <w:rsid w:val="008F5C57"/>
    <w:rsid w:val="00915B35"/>
    <w:rsid w:val="00917016"/>
    <w:rsid w:val="00951308"/>
    <w:rsid w:val="0095493A"/>
    <w:rsid w:val="009B15D1"/>
    <w:rsid w:val="00A1106E"/>
    <w:rsid w:val="00A2065A"/>
    <w:rsid w:val="00A27E23"/>
    <w:rsid w:val="00A74546"/>
    <w:rsid w:val="00AC17A7"/>
    <w:rsid w:val="00AD7F35"/>
    <w:rsid w:val="00AE68FF"/>
    <w:rsid w:val="00B820D1"/>
    <w:rsid w:val="00C20CDA"/>
    <w:rsid w:val="00D06617"/>
    <w:rsid w:val="00D346F7"/>
    <w:rsid w:val="00DA0BB9"/>
    <w:rsid w:val="00DA4CB9"/>
    <w:rsid w:val="00DB334A"/>
    <w:rsid w:val="00DC0931"/>
    <w:rsid w:val="00E06DB2"/>
    <w:rsid w:val="00E51DA4"/>
    <w:rsid w:val="00E84A54"/>
    <w:rsid w:val="00E965A1"/>
    <w:rsid w:val="00EB2347"/>
    <w:rsid w:val="00ED5EEC"/>
    <w:rsid w:val="00EF77A8"/>
    <w:rsid w:val="00F20359"/>
    <w:rsid w:val="00F26398"/>
    <w:rsid w:val="00F50321"/>
    <w:rsid w:val="00F71225"/>
    <w:rsid w:val="00F936A3"/>
    <w:rsid w:val="00FC4699"/>
    <w:rsid w:val="0B901FFA"/>
    <w:rsid w:val="0D051AEA"/>
    <w:rsid w:val="18434D45"/>
    <w:rsid w:val="3172522D"/>
    <w:rsid w:val="33452BAA"/>
    <w:rsid w:val="429E631C"/>
    <w:rsid w:val="45315E05"/>
    <w:rsid w:val="64CE08EF"/>
    <w:rsid w:val="68EA072F"/>
    <w:rsid w:val="77896487"/>
    <w:rsid w:val="7BD215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431D2"/>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rsid w:val="007431D2"/>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rsid w:val="007431D2"/>
    <w:pPr>
      <w:spacing w:after="120"/>
    </w:pPr>
  </w:style>
  <w:style w:type="paragraph" w:styleId="a4">
    <w:name w:val="footer"/>
    <w:basedOn w:val="a"/>
    <w:link w:val="Char"/>
    <w:uiPriority w:val="99"/>
    <w:unhideWhenUsed/>
    <w:rsid w:val="007431D2"/>
    <w:pPr>
      <w:tabs>
        <w:tab w:val="center" w:pos="4153"/>
        <w:tab w:val="right" w:pos="8306"/>
      </w:tabs>
      <w:snapToGrid w:val="0"/>
      <w:jc w:val="left"/>
    </w:pPr>
    <w:rPr>
      <w:sz w:val="18"/>
      <w:szCs w:val="18"/>
    </w:rPr>
  </w:style>
  <w:style w:type="paragraph" w:styleId="a5">
    <w:name w:val="header"/>
    <w:basedOn w:val="a"/>
    <w:link w:val="Char0"/>
    <w:uiPriority w:val="99"/>
    <w:unhideWhenUsed/>
    <w:rsid w:val="007431D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7431D2"/>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1"/>
    <w:link w:val="a5"/>
    <w:uiPriority w:val="99"/>
    <w:semiHidden/>
    <w:qFormat/>
    <w:rsid w:val="007431D2"/>
    <w:rPr>
      <w:sz w:val="18"/>
      <w:szCs w:val="18"/>
    </w:rPr>
  </w:style>
  <w:style w:type="character" w:customStyle="1" w:styleId="Char">
    <w:name w:val="页脚 Char"/>
    <w:basedOn w:val="a1"/>
    <w:link w:val="a4"/>
    <w:uiPriority w:val="99"/>
    <w:semiHidden/>
    <w:qFormat/>
    <w:rsid w:val="007431D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8D97E5-AD32-4CE1-905B-00F79953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325</Words>
  <Characters>1855</Characters>
  <Application>Microsoft Office Word</Application>
  <DocSecurity>0</DocSecurity>
  <Lines>15</Lines>
  <Paragraphs>4</Paragraphs>
  <ScaleCrop>false</ScaleCrop>
  <Company>Microsoft</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李一鸣</dc:creator>
  <cp:lastModifiedBy>admin</cp:lastModifiedBy>
  <cp:revision>70</cp:revision>
  <cp:lastPrinted>2021-01-15T06:27:00Z</cp:lastPrinted>
  <dcterms:created xsi:type="dcterms:W3CDTF">2020-12-28T07:51:00Z</dcterms:created>
  <dcterms:modified xsi:type="dcterms:W3CDTF">2022-01-13T08:54:00Z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2052-10.1.0.6026</vt:lpwstr>
  </property>
</Properties>
</file>