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松北区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船口街道办事处2021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outlineLvl w:val="9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为依法推进我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《中华人民共和国政府信息公开条例》由松北区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船口街道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办公室编制完成本报告。报告主要内容包含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个部分：</w:t>
      </w:r>
      <w:r>
        <w:rPr>
          <w:rFonts w:hint="eastAsia" w:ascii="仿宋_GB2312" w:eastAsia="仿宋_GB2312"/>
          <w:sz w:val="32"/>
          <w:szCs w:val="32"/>
        </w:rPr>
        <w:t>总体情况、主动公开政府信息情况、收到和处理政府信息公开申请情况、政府信息公开行政复议行政诉讼情况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存在的主要问题及改进情况、其他需要报告的事项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。本报告中所列数据的统计期限自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年12月31日。如对本年报有疑问，请与松北区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船口街道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办公室联系（地址：哈尔滨市松北区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广信新城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B区BSO9商服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，邮编：15002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，联系电话：0451-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86774171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坚持以为民、务实为宗旨，从群众急需了解的信息入手，及时向社会公示办事处规章和规范性文件、国民经济和社会发展规划及相关政策等方面内容等信息；主动公开机构概况、领导分工、科室职能及人员分工、工作信息等内容。为社会公众主动、及时、准确、高效地提供政府信息公开服务，有效地保障了公民知情权、参与权和监督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我街道对于与群众息息相关的信息，均以居民微信群宣传或者张贴通知的形式予以公开。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10"/>
        <w:gridCol w:w="2274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本年</w:t>
            </w:r>
            <w:r>
              <w:rPr>
                <w:rStyle w:val="6"/>
                <w:rFonts w:eastAsia="宋体"/>
                <w:lang w:val="en-US" w:eastAsia="zh-CN" w:bidi="ar"/>
              </w:rPr>
              <w:t>制</w:t>
            </w:r>
            <w:r>
              <w:rPr>
                <w:rStyle w:val="5"/>
                <w:lang w:val="en-US" w:eastAsia="zh-CN" w:bidi="ar"/>
              </w:rPr>
              <w:t>发件</w:t>
            </w:r>
            <w:r>
              <w:rPr>
                <w:rStyle w:val="6"/>
                <w:rFonts w:eastAsia="宋体"/>
                <w:lang w:val="en-US" w:eastAsia="zh-CN" w:bidi="ar"/>
              </w:rPr>
              <w:t>数</w:t>
            </w:r>
          </w:p>
        </w:tc>
        <w:tc>
          <w:tcPr>
            <w:tcW w:w="2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现行有效件</w:t>
            </w:r>
            <w:r>
              <w:rPr>
                <w:rStyle w:val="6"/>
                <w:rFonts w:eastAsia="宋体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62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6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街道依申请公开的政府信息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tbl>
      <w:tblPr>
        <w:tblStyle w:val="4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因政府信息公开申请行政复议、提起行政诉讼情况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没有发生因政府信息公开申请行政复议和提起行政诉讼案件。</w:t>
      </w:r>
    </w:p>
    <w:tbl>
      <w:tblPr>
        <w:tblStyle w:val="4"/>
        <w:tblW w:w="8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548"/>
        <w:gridCol w:w="550"/>
        <w:gridCol w:w="481"/>
        <w:gridCol w:w="460"/>
        <w:gridCol w:w="549"/>
        <w:gridCol w:w="560"/>
        <w:gridCol w:w="615"/>
        <w:gridCol w:w="571"/>
        <w:gridCol w:w="549"/>
        <w:gridCol w:w="527"/>
        <w:gridCol w:w="527"/>
        <w:gridCol w:w="549"/>
        <w:gridCol w:w="493"/>
        <w:gridCol w:w="47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5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541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4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28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5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ascii="Calibri" w:hAnsi="Calibri" w:cs="Calibri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信息公开的规范性有待提升，主动公开缺乏保密审查环节，存在信息格式不规范等问题。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both"/>
        <w:outlineLvl w:val="9"/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2、重简单公开，轻及时反馈。内容不全面，事后公开多，事前、事中公开少。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下一步，我街道将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积极推动一般事项公开向重点事项公开、结果公开向全过程公开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转变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，进一步提升政务公开的质量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一是公开的内容更加规范。对政务公开的范围、政务公开的内容、政务公开的形式作出规定，对居民证件号、手机号等禁止公开信息严格排查；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二是公开的时间更加即时。针对公开项目的不同情况，确定公开时间，做到常规性工作定期公开，临时性工作随时公开，固定性工作长期公开；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三是公开重点更加突出。坚持把群众最关心、最想要了解的事项公开作为政务公开的重点，从信息公开、电子政务和便民服务三个方面入手，增大推行政务公开的力度。通过推行政务公开，监督和制约行政权力的运行，防止暗箱操作，促动廉政勤政建设的同时，促动政务公开制度的进一步完善，推动政务公开工作的深入展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我街道暂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eastAsia="zh-CN"/>
        </w:rPr>
        <w:t>其他需要报告的</w:t>
      </w:r>
      <w:r>
        <w:rPr>
          <w:rFonts w:hint="eastAsia" w:ascii="仿宋_GB2312" w:eastAsia="仿宋_GB2312"/>
          <w:sz w:val="32"/>
          <w:szCs w:val="32"/>
        </w:rPr>
        <w:t>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480" w:firstLineChars="1400"/>
        <w:outlineLvl w:val="9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FA6262"/>
    <w:rsid w:val="05802F92"/>
    <w:rsid w:val="0C1D50E1"/>
    <w:rsid w:val="0D8C61DB"/>
    <w:rsid w:val="0E81290D"/>
    <w:rsid w:val="10CD038F"/>
    <w:rsid w:val="27151788"/>
    <w:rsid w:val="3C111A56"/>
    <w:rsid w:val="46AE6042"/>
    <w:rsid w:val="48EE48B5"/>
    <w:rsid w:val="490A0E53"/>
    <w:rsid w:val="579A6BB9"/>
    <w:rsid w:val="5FA9334A"/>
    <w:rsid w:val="63BB7B2D"/>
    <w:rsid w:val="67FF1A2B"/>
    <w:rsid w:val="764C5DA5"/>
    <w:rsid w:val="7A9D55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0</TotalTime>
  <ScaleCrop>false</ScaleCrop>
  <LinksUpToDate>false</LinksUpToDate>
  <CharactersWithSpaces>1628</CharactersWithSpaces>
  <Application>WPS Office_10.1.0.6026_F1E327BC-269C-435d-A152-05C5408002CA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冯杨</cp:lastModifiedBy>
  <dcterms:modified xsi:type="dcterms:W3CDTF">2022-02-08T08:12:22Z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  <property fmtid="{D5CDD505-2E9C-101B-9397-08002B2CF9AE}" pid="3" name="ICV">
    <vt:lpwstr>0C5453EAC3884F12B5D0EA75EEE05F92</vt:lpwstr>
  </property>
</Properties>
</file>