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Style w:val="6"/>
          <w:rFonts w:ascii="方正小标宋简体" w:hAnsi="微软雅黑" w:eastAsia="方正小标宋简体"/>
          <w:b w:val="0"/>
          <w:color w:val="333333"/>
          <w:sz w:val="44"/>
          <w:szCs w:val="44"/>
          <w:shd w:val="clear" w:color="auto" w:fill="auto"/>
        </w:rPr>
      </w:pPr>
      <w:r>
        <w:rPr>
          <w:rStyle w:val="6"/>
          <w:rFonts w:hint="eastAsia" w:ascii="方正小标宋简体" w:hAnsi="微软雅黑" w:eastAsia="方正小标宋简体"/>
          <w:b w:val="0"/>
          <w:color w:val="333333"/>
          <w:sz w:val="44"/>
          <w:szCs w:val="44"/>
          <w:shd w:val="clear" w:color="auto" w:fill="auto"/>
        </w:rPr>
        <w:t>松北区利业街道2020年政府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Style w:val="6"/>
          <w:rFonts w:hint="eastAsia" w:ascii="方正小标宋简体" w:hAnsi="微软雅黑" w:eastAsia="方正小标宋简体"/>
          <w:b w:val="0"/>
          <w:color w:val="333333"/>
          <w:sz w:val="44"/>
          <w:szCs w:val="44"/>
          <w:shd w:val="clear" w:color="auto" w:fill="auto"/>
        </w:rPr>
      </w:pPr>
      <w:r>
        <w:rPr>
          <w:rStyle w:val="6"/>
          <w:rFonts w:hint="eastAsia" w:ascii="方正小标宋简体" w:hAnsi="微软雅黑" w:eastAsia="方正小标宋简体"/>
          <w:b w:val="0"/>
          <w:color w:val="333333"/>
          <w:sz w:val="44"/>
          <w:szCs w:val="44"/>
          <w:shd w:val="clear" w:color="auto" w:fill="auto"/>
        </w:rPr>
        <w:t>信息公开工作年度报告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为依法推进我单位政府信息公开工作，根据《中华人民共和国政府信息公开条例》、《黑龙江省政府信息公开规定》有关规定，以及《松北区政府办公室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关于政务公开年报编制与发布的通知》的要求，由松北区利业街道办事处综合办公室编制完成本报告。报告主要内容包含6个部分：概述、主动公开政府信息情况、政府信息依申请公开办理情况、因政府信息公开申请行政复议、提起行政诉讼的情况、政府信息公开工作存在的主要问题及改进措施、需要说明的其他事项与附表。本报告中所列数据的统计期限自2020年1月1日至2020年12月31日。如对本年报有疑问，请与利业街道办公室联系（地址：哈尔滨市松北区利民开发区北京路路188号，邮编：150052，联系电话：0451-57351430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/>
        <w:jc w:val="both"/>
        <w:rPr>
          <w:rFonts w:ascii="黑体" w:hAnsi="黑体" w:eastAsia="黑体" w:cs="Helvetica"/>
          <w:bCs/>
          <w:color w:val="000000"/>
          <w:sz w:val="32"/>
          <w:szCs w:val="32"/>
        </w:rPr>
      </w:pPr>
      <w:r>
        <w:rPr>
          <w:rFonts w:hint="eastAsia" w:ascii="黑体" w:hAnsi="黑体" w:eastAsia="黑体" w:cs="Helvetica"/>
          <w:bCs/>
          <w:color w:val="000000"/>
          <w:sz w:val="32"/>
          <w:szCs w:val="32"/>
        </w:rPr>
        <w:t>一、总体情况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（一）政府信息公开工作基本情况、主要亮点和成效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立健全公开工作制度。我单位坚持“公正、公平、合法、真实、便民、及时、便于监督”的政府信息公开原则，严格按照政府信息公开的工作要求，落实各项信息公开工作。根据2020年我单位的工作实际，在信息公开工作中加强内部协调、加大信息公开的管理和审查力度，不断完善对信息公开内容的时效性和保密性的监督检查制度。认真研究部署信息公开工作开展，健全信息公开工作机制，进一步规范信息公开程序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（二）政务公开工作部署和落实情况。</w:t>
      </w:r>
      <w:r>
        <w:rPr>
          <w:rFonts w:hint="eastAsia" w:ascii="仿宋_GB2312" w:eastAsia="仿宋_GB2312"/>
          <w:sz w:val="32"/>
          <w:szCs w:val="32"/>
        </w:rPr>
        <w:t>自觉把政府信息公开纳入总体工作部署，精心组织，稳步推进。不断推进重要决策公开，强化政策解读和社会关切回应，加强政府信息公开平台建设，推动本单位政务新媒体持续发展，确保政府信息公开工作落到实处。</w:t>
      </w:r>
    </w:p>
    <w:p>
      <w:pPr>
        <w:spacing w:line="560" w:lineRule="exact"/>
        <w:ind w:left="638" w:leftChars="304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（三）公开制度建设情况，工作组织、机构、人员情况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松北区利业街道办事处根据政务公开要求，不断完善政府信息公开工作制度。由主要领导亲自抓，综合办公室作为信息公开工作的办理机构并配备1名工作人员负责政府信息公开工作，不断加强与各科室沟通协调、密切配合。政务公开领导小组切实履行职责，对信息公开工作进行实时督促推进。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6"/>
          <w:rFonts w:hint="eastAsia" w:ascii="黑体" w:hAnsi="黑体" w:eastAsia="黑体"/>
          <w:b w:val="0"/>
          <w:color w:val="333333"/>
          <w:sz w:val="32"/>
          <w:szCs w:val="32"/>
        </w:rPr>
        <w:t>二、主动公开政府信息情况</w:t>
      </w:r>
    </w:p>
    <w:tbl>
      <w:tblPr>
        <w:tblStyle w:val="7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92"/>
        <w:gridCol w:w="1935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本年新公开数量</w:t>
            </w:r>
          </w:p>
        </w:tc>
        <w:tc>
          <w:tcPr>
            <w:tcW w:w="212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062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9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4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062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9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4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16"/>
        <w:gridCol w:w="2888"/>
        <w:gridCol w:w="576"/>
        <w:gridCol w:w="576"/>
        <w:gridCol w:w="596"/>
        <w:gridCol w:w="889"/>
        <w:gridCol w:w="870"/>
        <w:gridCol w:w="557"/>
        <w:gridCol w:w="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3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9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3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4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6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3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37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（三）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不予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公开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（四）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无法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提供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（五）不予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处理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7"/>
        <w:gridCol w:w="709"/>
        <w:gridCol w:w="709"/>
        <w:gridCol w:w="567"/>
        <w:gridCol w:w="709"/>
        <w:gridCol w:w="708"/>
        <w:gridCol w:w="709"/>
        <w:gridCol w:w="567"/>
        <w:gridCol w:w="425"/>
        <w:gridCol w:w="567"/>
        <w:gridCol w:w="567"/>
        <w:gridCol w:w="567"/>
        <w:gridCol w:w="426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1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31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6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　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利业街道创新思路，拓展渠道，积极推进政务公开工作，取得了良好成效，但同时也存在一些不足，主要表现在：一是个别干部或部门对政务公开的认识还不到位，有的还存在“公开不公开无所谓”“公开是自找麻烦”等思想；二是政务公开专业力量薄弱，信息公开工作的长效机制仍需进一步完善；三是有些政务公开工作无处承办、无人承办的问题还没有彻底解决。下一步利业街道将进一步拓宽政务公开渠道，持续推进政务公开突出问题的整改和各项措施的落实，进一步强化政务公开工作培训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无。</w:t>
      </w:r>
    </w:p>
    <w:p>
      <w:pPr>
        <w:spacing w:line="560" w:lineRule="exact"/>
      </w:pPr>
    </w:p>
    <w:p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利业街道办事处</w:t>
      </w:r>
    </w:p>
    <w:p>
      <w:pPr>
        <w:widowControl/>
        <w:shd w:val="clear" w:color="auto" w:fill="FFFFFF"/>
        <w:spacing w:line="560" w:lineRule="exact"/>
        <w:ind w:firstLine="480"/>
        <w:jc w:val="righ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2021年1月31日</w:t>
      </w: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4"/>
    <w:rsid w:val="00052724"/>
    <w:rsid w:val="002807FE"/>
    <w:rsid w:val="00304CD0"/>
    <w:rsid w:val="00317E48"/>
    <w:rsid w:val="00384A0A"/>
    <w:rsid w:val="003F3998"/>
    <w:rsid w:val="005A3D12"/>
    <w:rsid w:val="007A6C93"/>
    <w:rsid w:val="007B184F"/>
    <w:rsid w:val="007C0800"/>
    <w:rsid w:val="0084112E"/>
    <w:rsid w:val="009D10ED"/>
    <w:rsid w:val="00F51235"/>
    <w:rsid w:val="00FA31D9"/>
    <w:rsid w:val="15BA7CB5"/>
    <w:rsid w:val="6FE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373</Words>
  <Characters>2131</Characters>
  <Lines>17</Lines>
  <Paragraphs>4</Paragraphs>
  <TotalTime>10</TotalTime>
  <ScaleCrop>false</ScaleCrop>
  <LinksUpToDate>false</LinksUpToDate>
  <CharactersWithSpaces>2500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2021-01-31T08:16:00Z</dcterms:created>
  <dc:creator>User</dc:creator>
  <cp:lastModifiedBy>龙宇</cp:lastModifiedBy>
  <cp:lastPrinted>2021-01-28T02:53:00Z</cp:lastPrinted>
  <dcterms:modified xsi:type="dcterms:W3CDTF">2023-10-25T01:21:04Z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