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哈尔滨市房地产经纪管理条例</w:t>
      </w:r>
    </w:p>
    <w:p>
      <w:pPr>
        <w:jc w:val="center"/>
        <w:rPr>
          <w:sz w:val="32"/>
          <w:szCs w:val="32"/>
        </w:rPr>
      </w:pPr>
      <w:r>
        <w:rPr>
          <w:rFonts w:hint="eastAsia"/>
          <w:sz w:val="32"/>
          <w:szCs w:val="32"/>
        </w:rPr>
        <w:t>（征求意见稿）</w:t>
      </w:r>
    </w:p>
    <w:p>
      <w:pPr>
        <w:jc w:val="center"/>
        <w:rPr>
          <w:sz w:val="32"/>
          <w:szCs w:val="32"/>
        </w:rPr>
      </w:pPr>
    </w:p>
    <w:p>
      <w:pPr>
        <w:numPr>
          <w:ilvl w:val="0"/>
          <w:numId w:val="1"/>
        </w:numPr>
        <w:jc w:val="center"/>
        <w:rPr>
          <w:b/>
          <w:bCs/>
          <w:sz w:val="32"/>
          <w:szCs w:val="32"/>
        </w:rPr>
      </w:pPr>
      <w:r>
        <w:rPr>
          <w:rFonts w:hint="eastAsia"/>
          <w:b/>
          <w:bCs/>
          <w:sz w:val="32"/>
          <w:szCs w:val="32"/>
        </w:rPr>
        <w:t>总则</w:t>
      </w:r>
    </w:p>
    <w:p>
      <w:pPr>
        <w:ind w:firstLine="643" w:firstLineChars="200"/>
        <w:rPr>
          <w:rFonts w:hint="eastAsia"/>
          <w:sz w:val="32"/>
          <w:szCs w:val="32"/>
        </w:rPr>
      </w:pPr>
      <w:r>
        <w:rPr>
          <w:rFonts w:hint="eastAsia"/>
          <w:b/>
          <w:bCs/>
          <w:sz w:val="32"/>
          <w:szCs w:val="32"/>
        </w:rPr>
        <w:t>第一条</w:t>
      </w:r>
      <w:r>
        <w:rPr>
          <w:rFonts w:hint="eastAsia"/>
          <w:sz w:val="32"/>
          <w:szCs w:val="32"/>
        </w:rPr>
        <w:t>【立法目的及立法依据】 为了规范房地产经纪活动，加强房地产经纪市场监督管理，保障房地产经纪活动当事人合法权益，根据《中华人民共和国城市房地产管理法》、《中华人民共和国合同法》等法律法规，结合本市实际，制定本条例。</w:t>
      </w:r>
    </w:p>
    <w:p>
      <w:pPr>
        <w:ind w:firstLine="643" w:firstLineChars="200"/>
        <w:rPr>
          <w:rFonts w:hint="eastAsia"/>
          <w:sz w:val="32"/>
          <w:szCs w:val="32"/>
        </w:rPr>
      </w:pPr>
      <w:r>
        <w:rPr>
          <w:rFonts w:hint="eastAsia"/>
          <w:b/>
          <w:bCs/>
          <w:sz w:val="32"/>
          <w:szCs w:val="32"/>
        </w:rPr>
        <w:t>第二条</w:t>
      </w:r>
      <w:r>
        <w:rPr>
          <w:rFonts w:hint="eastAsia"/>
          <w:sz w:val="32"/>
          <w:szCs w:val="32"/>
        </w:rPr>
        <w:t>【适用范围】 本市行政区域内房地产经纪活动及其监督管理，适用本条例。</w:t>
      </w:r>
    </w:p>
    <w:p>
      <w:pPr>
        <w:ind w:firstLine="643" w:firstLineChars="200"/>
        <w:rPr>
          <w:sz w:val="32"/>
          <w:szCs w:val="32"/>
        </w:rPr>
      </w:pPr>
      <w:r>
        <w:rPr>
          <w:rFonts w:hint="eastAsia"/>
          <w:b/>
          <w:bCs/>
          <w:sz w:val="32"/>
          <w:szCs w:val="32"/>
        </w:rPr>
        <w:t>第三条</w:t>
      </w:r>
      <w:r>
        <w:rPr>
          <w:rFonts w:hint="eastAsia"/>
          <w:sz w:val="32"/>
          <w:szCs w:val="32"/>
        </w:rPr>
        <w:t>【基本定义】 本条例所称房地产经纪，是指房地产经纪机构和房地产经纪从业人员为促成房地产交易，接受委托，通过签订房地产经纪</w:t>
      </w:r>
      <w:r>
        <w:rPr>
          <w:rFonts w:hint="eastAsia"/>
          <w:sz w:val="32"/>
          <w:szCs w:val="32"/>
          <w:lang w:eastAsia="zh-CN"/>
        </w:rPr>
        <w:t>服务</w:t>
      </w:r>
      <w:r>
        <w:rPr>
          <w:rFonts w:hint="eastAsia"/>
          <w:sz w:val="32"/>
          <w:szCs w:val="32"/>
        </w:rPr>
        <w:t>合同达成委托人交易意愿，收取佣金，并协助委托人签订房地产交易合同、完成房屋交接等事宜，向委托人提供房地产居间、代理等服务的行为。</w:t>
      </w:r>
    </w:p>
    <w:p>
      <w:pPr>
        <w:ind w:firstLine="640" w:firstLineChars="200"/>
        <w:rPr>
          <w:rFonts w:hint="eastAsia" w:eastAsiaTheme="minorEastAsia"/>
          <w:sz w:val="32"/>
          <w:szCs w:val="32"/>
          <w:lang w:eastAsia="zh-CN"/>
        </w:rPr>
      </w:pPr>
      <w:r>
        <w:rPr>
          <w:rFonts w:hint="eastAsia"/>
          <w:sz w:val="32"/>
          <w:szCs w:val="32"/>
          <w:lang w:eastAsia="zh-CN"/>
        </w:rPr>
        <w:t>本条例所称房地产经纪从业人员，是指取得房地产经纪人或者房地产经纪人协理职业资格证书，从事房地产经纪活动的房地产经纪人和其他从业人员。</w:t>
      </w:r>
    </w:p>
    <w:p>
      <w:pPr>
        <w:ind w:firstLine="640" w:firstLineChars="200"/>
        <w:rPr>
          <w:sz w:val="32"/>
          <w:szCs w:val="32"/>
        </w:rPr>
      </w:pPr>
      <w:r>
        <w:rPr>
          <w:rFonts w:hint="eastAsia"/>
          <w:sz w:val="32"/>
          <w:szCs w:val="32"/>
        </w:rPr>
        <w:t>本条例所称房地产经纪服务合同，是指由房地产经纪机构和房屋交易双方签订的房地产经纪居间服务合同、商品房代理销售居间服务合同和房屋租赁合同等；</w:t>
      </w:r>
    </w:p>
    <w:p>
      <w:pPr>
        <w:ind w:firstLine="640" w:firstLineChars="200"/>
        <w:rPr>
          <w:rFonts w:hint="eastAsia"/>
          <w:sz w:val="32"/>
          <w:szCs w:val="32"/>
        </w:rPr>
      </w:pPr>
      <w:r>
        <w:rPr>
          <w:rFonts w:hint="eastAsia"/>
          <w:sz w:val="32"/>
          <w:szCs w:val="32"/>
        </w:rPr>
        <w:t>本条例所称房地产交易合同，是指由房屋交易当事人</w:t>
      </w:r>
      <w:r>
        <w:rPr>
          <w:rFonts w:hint="eastAsia"/>
          <w:sz w:val="32"/>
          <w:szCs w:val="32"/>
          <w:lang w:eastAsia="zh-CN"/>
        </w:rPr>
        <w:t>双方</w:t>
      </w:r>
      <w:r>
        <w:rPr>
          <w:rFonts w:hint="eastAsia"/>
          <w:sz w:val="32"/>
          <w:szCs w:val="32"/>
        </w:rPr>
        <w:t>签订的存量房买卖合同和商品房买卖合同。</w:t>
      </w:r>
    </w:p>
    <w:p>
      <w:pPr>
        <w:ind w:firstLine="643" w:firstLineChars="200"/>
        <w:rPr>
          <w:rFonts w:hint="eastAsia"/>
          <w:sz w:val="32"/>
          <w:szCs w:val="32"/>
        </w:rPr>
      </w:pPr>
      <w:r>
        <w:rPr>
          <w:rFonts w:hint="eastAsia"/>
          <w:b/>
          <w:bCs/>
          <w:sz w:val="32"/>
          <w:szCs w:val="32"/>
        </w:rPr>
        <w:t>第四条</w:t>
      </w:r>
      <w:r>
        <w:rPr>
          <w:rFonts w:hint="eastAsia"/>
          <w:sz w:val="32"/>
          <w:szCs w:val="32"/>
        </w:rPr>
        <w:t>【行业准则】 从事房地产经纪活动应当遵循自愿、平等、公平和诚实信用的原则，遵守职业规范，恪守职业道德。</w:t>
      </w:r>
    </w:p>
    <w:p>
      <w:pPr>
        <w:ind w:firstLine="643" w:firstLineChars="200"/>
        <w:rPr>
          <w:sz w:val="32"/>
          <w:szCs w:val="32"/>
        </w:rPr>
      </w:pPr>
      <w:r>
        <w:rPr>
          <w:rFonts w:hint="eastAsia"/>
          <w:b/>
          <w:bCs/>
          <w:sz w:val="32"/>
          <w:szCs w:val="32"/>
        </w:rPr>
        <w:t>第五条</w:t>
      </w:r>
      <w:r>
        <w:rPr>
          <w:rFonts w:hint="eastAsia"/>
          <w:sz w:val="32"/>
          <w:szCs w:val="32"/>
        </w:rPr>
        <w:t>【监管部门】 市住房和城乡建设主管部门（以下称住建部门）负责市区内房地产经纪活动管理工作，组织实施本条例。</w:t>
      </w:r>
    </w:p>
    <w:p>
      <w:pPr>
        <w:ind w:firstLine="640" w:firstLineChars="200"/>
        <w:rPr>
          <w:sz w:val="32"/>
          <w:szCs w:val="32"/>
        </w:rPr>
      </w:pPr>
      <w:r>
        <w:rPr>
          <w:rFonts w:hint="eastAsia"/>
          <w:sz w:val="32"/>
          <w:szCs w:val="32"/>
        </w:rPr>
        <w:t>哈尔滨新区住建部门负责新区行政区域内房地产经纪活动管理工作，组织实施本条例。</w:t>
      </w:r>
    </w:p>
    <w:p>
      <w:pPr>
        <w:ind w:firstLine="640" w:firstLineChars="200"/>
        <w:rPr>
          <w:sz w:val="32"/>
          <w:szCs w:val="32"/>
        </w:rPr>
      </w:pPr>
      <w:r>
        <w:rPr>
          <w:rFonts w:hint="eastAsia"/>
          <w:sz w:val="32"/>
          <w:szCs w:val="32"/>
        </w:rPr>
        <w:t>区、县（市）人民政府负责辖区内房地产经纪活动管理，具体工作由区、县（市）住建部门负责。</w:t>
      </w:r>
    </w:p>
    <w:p>
      <w:pPr>
        <w:ind w:firstLine="640" w:firstLineChars="200"/>
        <w:rPr>
          <w:sz w:val="32"/>
          <w:szCs w:val="32"/>
        </w:rPr>
      </w:pPr>
      <w:r>
        <w:rPr>
          <w:rFonts w:hint="eastAsia"/>
          <w:sz w:val="32"/>
          <w:szCs w:val="32"/>
        </w:rPr>
        <w:t>区、县（市）城市（房地产）行政执法部门在区、县（市）住建部门指导下</w:t>
      </w:r>
      <w:r>
        <w:rPr>
          <w:rFonts w:hint="eastAsia"/>
          <w:sz w:val="32"/>
          <w:szCs w:val="32"/>
          <w:lang w:eastAsia="zh-CN"/>
        </w:rPr>
        <w:t>，</w:t>
      </w:r>
      <w:r>
        <w:rPr>
          <w:rFonts w:hint="eastAsia"/>
          <w:sz w:val="32"/>
          <w:szCs w:val="32"/>
        </w:rPr>
        <w:t>负责房地产经纪行政执法工作。</w:t>
      </w:r>
    </w:p>
    <w:p>
      <w:pPr>
        <w:ind w:firstLine="640" w:firstLineChars="200"/>
        <w:rPr>
          <w:sz w:val="32"/>
          <w:szCs w:val="32"/>
        </w:rPr>
      </w:pPr>
      <w:r>
        <w:rPr>
          <w:rFonts w:hint="eastAsia"/>
          <w:sz w:val="32"/>
          <w:szCs w:val="32"/>
        </w:rPr>
        <w:t>街道办事处、乡（镇）人民政府在区、县（市）住建部门指导下，负责辖区内房地产经纪机构日常检查等相关工作。社区居民委员会协助街道办事处、乡（镇）人民政府开展房地产经纪活动管理相关工作。</w:t>
      </w:r>
    </w:p>
    <w:p>
      <w:pPr>
        <w:ind w:firstLine="640" w:firstLineChars="200"/>
        <w:rPr>
          <w:rFonts w:hint="eastAsia"/>
          <w:sz w:val="32"/>
          <w:szCs w:val="32"/>
        </w:rPr>
      </w:pPr>
      <w:r>
        <w:rPr>
          <w:rFonts w:hint="eastAsia"/>
          <w:sz w:val="32"/>
          <w:szCs w:val="32"/>
        </w:rPr>
        <w:t>市场监管、人力资源及社会保障、国家税务局、工业和信息化局、金融服务局、公安</w:t>
      </w:r>
      <w:r>
        <w:rPr>
          <w:rFonts w:hint="eastAsia"/>
          <w:sz w:val="32"/>
          <w:szCs w:val="32"/>
          <w:lang w:eastAsia="zh-CN"/>
        </w:rPr>
        <w:t>机关</w:t>
      </w:r>
      <w:r>
        <w:rPr>
          <w:rFonts w:hint="eastAsia"/>
          <w:sz w:val="32"/>
          <w:szCs w:val="32"/>
        </w:rPr>
        <w:t>等有关部门及不动产登记</w:t>
      </w:r>
      <w:r>
        <w:rPr>
          <w:rFonts w:hint="eastAsia"/>
          <w:sz w:val="32"/>
          <w:szCs w:val="32"/>
          <w:lang w:eastAsia="zh-CN"/>
        </w:rPr>
        <w:t>机构</w:t>
      </w:r>
      <w:r>
        <w:rPr>
          <w:rFonts w:hint="eastAsia"/>
          <w:sz w:val="32"/>
          <w:szCs w:val="32"/>
        </w:rPr>
        <w:t>、互联网信息办公室等有关机构</w:t>
      </w:r>
      <w:r>
        <w:rPr>
          <w:rFonts w:hint="eastAsia"/>
          <w:sz w:val="32"/>
          <w:szCs w:val="32"/>
          <w:lang w:eastAsia="zh-CN"/>
        </w:rPr>
        <w:t>应当</w:t>
      </w:r>
      <w:r>
        <w:rPr>
          <w:rFonts w:hint="eastAsia"/>
          <w:sz w:val="32"/>
          <w:szCs w:val="32"/>
        </w:rPr>
        <w:t>按照职责</w:t>
      </w:r>
      <w:r>
        <w:rPr>
          <w:rFonts w:hint="eastAsia"/>
          <w:sz w:val="32"/>
          <w:szCs w:val="32"/>
          <w:lang w:eastAsia="zh-CN"/>
        </w:rPr>
        <w:t>分工，分别负责</w:t>
      </w:r>
      <w:r>
        <w:rPr>
          <w:rFonts w:hint="eastAsia"/>
          <w:sz w:val="32"/>
          <w:szCs w:val="32"/>
        </w:rPr>
        <w:t>房地产经纪活动</w:t>
      </w:r>
      <w:r>
        <w:rPr>
          <w:rFonts w:hint="eastAsia"/>
          <w:sz w:val="32"/>
          <w:szCs w:val="32"/>
          <w:lang w:eastAsia="zh-CN"/>
        </w:rPr>
        <w:t>的监督和管理。</w:t>
      </w:r>
    </w:p>
    <w:p>
      <w:pPr>
        <w:ind w:firstLine="643" w:firstLineChars="200"/>
        <w:rPr>
          <w:rFonts w:hint="eastAsia"/>
          <w:sz w:val="32"/>
          <w:szCs w:val="32"/>
        </w:rPr>
      </w:pPr>
      <w:r>
        <w:rPr>
          <w:rFonts w:hint="eastAsia"/>
          <w:b/>
          <w:bCs/>
          <w:sz w:val="32"/>
          <w:szCs w:val="32"/>
        </w:rPr>
        <w:t>第六条</w:t>
      </w:r>
      <w:r>
        <w:rPr>
          <w:rFonts w:hint="eastAsia"/>
          <w:sz w:val="32"/>
          <w:szCs w:val="32"/>
        </w:rPr>
        <w:t>【行业组织】 房地产经纪行业协会应当按照章程实行自律管理，接受住建部门的业务指导和监督，向有关部门反映行业发展的意见和建议，促进房地产经纪行业发展和人员素质提高。</w:t>
      </w:r>
    </w:p>
    <w:p>
      <w:pPr>
        <w:rPr>
          <w:sz w:val="32"/>
          <w:szCs w:val="32"/>
        </w:rPr>
      </w:pPr>
    </w:p>
    <w:p>
      <w:pPr>
        <w:jc w:val="center"/>
        <w:rPr>
          <w:rFonts w:hint="eastAsia" w:eastAsiaTheme="minorEastAsia"/>
          <w:b/>
          <w:bCs/>
          <w:sz w:val="32"/>
          <w:szCs w:val="32"/>
          <w:lang w:eastAsia="zh-CN"/>
        </w:rPr>
      </w:pPr>
      <w:r>
        <w:rPr>
          <w:rFonts w:hint="eastAsia"/>
          <w:b/>
          <w:bCs/>
          <w:sz w:val="32"/>
          <w:szCs w:val="32"/>
        </w:rPr>
        <w:t>第二章 房地产经纪机构</w:t>
      </w:r>
      <w:r>
        <w:rPr>
          <w:rFonts w:hint="eastAsia"/>
          <w:b/>
          <w:bCs/>
          <w:sz w:val="32"/>
          <w:szCs w:val="32"/>
          <w:lang w:eastAsia="zh-CN"/>
        </w:rPr>
        <w:t>和人员</w:t>
      </w:r>
    </w:p>
    <w:p>
      <w:pPr>
        <w:ind w:firstLine="643" w:firstLineChars="200"/>
        <w:rPr>
          <w:rFonts w:hint="eastAsia"/>
          <w:sz w:val="32"/>
          <w:szCs w:val="32"/>
        </w:rPr>
      </w:pPr>
      <w:r>
        <w:rPr>
          <w:rFonts w:hint="eastAsia"/>
          <w:b/>
          <w:bCs/>
          <w:sz w:val="32"/>
          <w:szCs w:val="32"/>
        </w:rPr>
        <w:t>第七条</w:t>
      </w:r>
      <w:r>
        <w:rPr>
          <w:rFonts w:hint="eastAsia"/>
          <w:sz w:val="32"/>
          <w:szCs w:val="32"/>
        </w:rPr>
        <w:t>【房地产经纪机构定义】 本条例所称房地产经纪机构，是指依法设立，从事房地产经纪活动的中介服务机构。</w:t>
      </w:r>
    </w:p>
    <w:p>
      <w:pPr>
        <w:ind w:firstLine="640" w:firstLineChars="200"/>
        <w:rPr>
          <w:sz w:val="32"/>
          <w:szCs w:val="32"/>
        </w:rPr>
      </w:pPr>
      <w:r>
        <w:rPr>
          <w:rFonts w:hint="eastAsia"/>
          <w:sz w:val="32"/>
          <w:szCs w:val="32"/>
        </w:rPr>
        <w:t>房地产经纪机构可以设立分支机构。</w:t>
      </w:r>
      <w:r>
        <w:rPr>
          <w:rFonts w:hint="eastAsia"/>
          <w:sz w:val="32"/>
          <w:szCs w:val="32"/>
          <w:lang w:eastAsia="zh-CN"/>
        </w:rPr>
        <w:t>房地产经纪机构及其分支机构应当在其营业执照经营范围中载明房地产经纪项目。</w:t>
      </w:r>
    </w:p>
    <w:p>
      <w:pPr>
        <w:ind w:firstLine="640" w:firstLineChars="200"/>
        <w:rPr>
          <w:sz w:val="32"/>
          <w:szCs w:val="32"/>
        </w:rPr>
      </w:pPr>
      <w:r>
        <w:rPr>
          <w:rFonts w:hint="eastAsia"/>
          <w:sz w:val="32"/>
          <w:szCs w:val="32"/>
        </w:rPr>
        <w:t>房地产经纪机构以冠名方式与个体工商业户合作经营的，应当将冠名的个体工商业户作为业务加盟机构，按照分支机构管理。</w:t>
      </w:r>
    </w:p>
    <w:p>
      <w:pPr>
        <w:ind w:firstLine="640" w:firstLineChars="200"/>
        <w:rPr>
          <w:rFonts w:hint="eastAsia"/>
          <w:sz w:val="32"/>
          <w:szCs w:val="32"/>
        </w:rPr>
      </w:pPr>
      <w:r>
        <w:rPr>
          <w:rFonts w:hint="eastAsia"/>
          <w:sz w:val="32"/>
          <w:szCs w:val="32"/>
        </w:rPr>
        <w:t>房地产经纪机构以商业特许经营方式发展品牌加盟机构的，应当按照《商业特许经营管理办法》有关规定，办理商标使用许可合同备案，并签订加盟合同。</w:t>
      </w:r>
    </w:p>
    <w:p>
      <w:pPr>
        <w:ind w:firstLine="643" w:firstLineChars="200"/>
        <w:rPr>
          <w:rFonts w:hint="eastAsia"/>
          <w:sz w:val="32"/>
          <w:szCs w:val="32"/>
        </w:rPr>
      </w:pPr>
      <w:r>
        <w:rPr>
          <w:rFonts w:hint="eastAsia"/>
          <w:b/>
          <w:bCs/>
          <w:sz w:val="32"/>
          <w:szCs w:val="32"/>
        </w:rPr>
        <w:t>第八条</w:t>
      </w:r>
      <w:r>
        <w:rPr>
          <w:rFonts w:hint="eastAsia"/>
          <w:sz w:val="32"/>
          <w:szCs w:val="32"/>
        </w:rPr>
        <w:t>【从业人员要求】 设立房地产经纪机构和分支机构，应当具有足够数量的房地产经纪人，并按照《中华人民共和国劳动合同法》的规定与其签订劳动合同。</w:t>
      </w:r>
    </w:p>
    <w:p>
      <w:pPr>
        <w:ind w:firstLine="643" w:firstLineChars="200"/>
        <w:rPr>
          <w:sz w:val="32"/>
          <w:szCs w:val="32"/>
        </w:rPr>
      </w:pPr>
      <w:r>
        <w:rPr>
          <w:rFonts w:hint="eastAsia"/>
          <w:b/>
          <w:bCs/>
          <w:sz w:val="32"/>
          <w:szCs w:val="32"/>
        </w:rPr>
        <w:t>第九条</w:t>
      </w:r>
      <w:r>
        <w:rPr>
          <w:rFonts w:hint="eastAsia"/>
          <w:sz w:val="32"/>
          <w:szCs w:val="32"/>
        </w:rPr>
        <w:t>【备案及备案信息登记】 房地产经纪机构及其分支机构应当在办理营业执照时，同步办理机构备案。</w:t>
      </w:r>
    </w:p>
    <w:p>
      <w:pPr>
        <w:ind w:firstLine="640" w:firstLineChars="200"/>
        <w:rPr>
          <w:sz w:val="32"/>
          <w:szCs w:val="32"/>
        </w:rPr>
      </w:pPr>
      <w:r>
        <w:rPr>
          <w:rFonts w:hint="eastAsia"/>
          <w:sz w:val="32"/>
          <w:szCs w:val="32"/>
        </w:rPr>
        <w:t>房地产经纪机构及其分支机构应当自</w:t>
      </w:r>
      <w:r>
        <w:rPr>
          <w:rFonts w:hint="eastAsia"/>
          <w:sz w:val="32"/>
          <w:szCs w:val="32"/>
          <w:lang w:eastAsia="zh-CN"/>
        </w:rPr>
        <w:t>领</w:t>
      </w:r>
      <w:r>
        <w:rPr>
          <w:rFonts w:hint="eastAsia"/>
          <w:sz w:val="32"/>
          <w:szCs w:val="32"/>
        </w:rPr>
        <w:t>取营业执照之日起三十日内，向所在市、</w:t>
      </w:r>
      <w:r>
        <w:rPr>
          <w:rFonts w:hint="eastAsia"/>
          <w:sz w:val="32"/>
          <w:szCs w:val="32"/>
          <w:lang w:eastAsia="zh-CN"/>
        </w:rPr>
        <w:t>新区、</w:t>
      </w:r>
      <w:r>
        <w:rPr>
          <w:rFonts w:hint="eastAsia"/>
          <w:sz w:val="32"/>
          <w:szCs w:val="32"/>
        </w:rPr>
        <w:t>县（市）住建部门进行备案信息登记。</w:t>
      </w:r>
    </w:p>
    <w:p>
      <w:pPr>
        <w:ind w:firstLine="640" w:firstLineChars="200"/>
        <w:rPr>
          <w:rFonts w:hint="eastAsia"/>
          <w:sz w:val="32"/>
          <w:szCs w:val="32"/>
        </w:rPr>
      </w:pPr>
      <w:r>
        <w:rPr>
          <w:rFonts w:hint="eastAsia"/>
          <w:sz w:val="32"/>
          <w:szCs w:val="32"/>
        </w:rPr>
        <w:t>房地产经纪机构的分支机构、加盟机构由房地产经纪机构办理备案信息登记。</w:t>
      </w:r>
    </w:p>
    <w:p>
      <w:pPr>
        <w:ind w:firstLine="643" w:firstLineChars="200"/>
        <w:rPr>
          <w:rFonts w:hint="eastAsia"/>
          <w:sz w:val="32"/>
          <w:szCs w:val="32"/>
        </w:rPr>
      </w:pPr>
      <w:r>
        <w:rPr>
          <w:rFonts w:hint="eastAsia"/>
          <w:b/>
          <w:bCs/>
          <w:sz w:val="32"/>
          <w:szCs w:val="32"/>
        </w:rPr>
        <w:t>第十条</w:t>
      </w:r>
      <w:r>
        <w:rPr>
          <w:rFonts w:hint="eastAsia"/>
          <w:sz w:val="32"/>
          <w:szCs w:val="32"/>
        </w:rPr>
        <w:t>【备案信息登记变更或终止业务】 房地产经纪机构及其分支机构、加盟机构的名称、住所、法定代表人（负责人、经营者）等发生变更或者终止业务的，应当自办理</w:t>
      </w:r>
      <w:r>
        <w:rPr>
          <w:rFonts w:hint="eastAsia"/>
          <w:sz w:val="32"/>
          <w:szCs w:val="32"/>
          <w:lang w:eastAsia="zh-CN"/>
        </w:rPr>
        <w:t>营业执照</w:t>
      </w:r>
      <w:r>
        <w:rPr>
          <w:rFonts w:hint="eastAsia"/>
          <w:sz w:val="32"/>
          <w:szCs w:val="32"/>
        </w:rPr>
        <w:t>变更或者注销</w:t>
      </w:r>
      <w:r>
        <w:rPr>
          <w:rFonts w:hint="eastAsia"/>
          <w:sz w:val="32"/>
          <w:szCs w:val="32"/>
          <w:lang w:eastAsia="zh-CN"/>
        </w:rPr>
        <w:t>登记</w:t>
      </w:r>
      <w:r>
        <w:rPr>
          <w:rFonts w:hint="eastAsia"/>
          <w:sz w:val="32"/>
          <w:szCs w:val="32"/>
        </w:rPr>
        <w:t>之日起三十日内</w:t>
      </w:r>
      <w:r>
        <w:rPr>
          <w:rFonts w:hint="eastAsia"/>
          <w:sz w:val="32"/>
          <w:szCs w:val="32"/>
          <w:lang w:eastAsia="zh-CN"/>
        </w:rPr>
        <w:t>向</w:t>
      </w:r>
      <w:r>
        <w:rPr>
          <w:rFonts w:hint="eastAsia"/>
          <w:sz w:val="32"/>
          <w:szCs w:val="32"/>
        </w:rPr>
        <w:t>住建部门</w:t>
      </w:r>
      <w:r>
        <w:rPr>
          <w:rFonts w:hint="eastAsia"/>
          <w:sz w:val="32"/>
          <w:szCs w:val="32"/>
          <w:lang w:eastAsia="zh-CN"/>
        </w:rPr>
        <w:t>办理变更</w:t>
      </w:r>
      <w:r>
        <w:rPr>
          <w:rFonts w:hint="eastAsia"/>
          <w:sz w:val="32"/>
          <w:szCs w:val="32"/>
        </w:rPr>
        <w:t>备案信息登记或者撤销备案信息登记。</w:t>
      </w:r>
    </w:p>
    <w:p>
      <w:pPr>
        <w:ind w:firstLine="643" w:firstLineChars="200"/>
        <w:rPr>
          <w:rFonts w:hint="eastAsia"/>
          <w:sz w:val="32"/>
          <w:szCs w:val="32"/>
        </w:rPr>
      </w:pPr>
      <w:r>
        <w:rPr>
          <w:rFonts w:hint="eastAsia"/>
          <w:b/>
          <w:bCs/>
          <w:sz w:val="32"/>
          <w:szCs w:val="32"/>
        </w:rPr>
        <w:t>第十一条</w:t>
      </w:r>
      <w:r>
        <w:rPr>
          <w:rFonts w:hint="eastAsia"/>
          <w:sz w:val="32"/>
          <w:szCs w:val="32"/>
        </w:rPr>
        <w:t>【准许过渡期 承诺+监管】 房地产经纪机构的分支机构、加盟机构不独立签订房地产经纪服务合同的，准许其分支机构或者加盟机构在暂时没有房地产经纪人，并且设立</w:t>
      </w:r>
      <w:r>
        <w:rPr>
          <w:rFonts w:hint="eastAsia"/>
          <w:sz w:val="32"/>
          <w:szCs w:val="32"/>
          <w:lang w:eastAsia="zh-CN"/>
        </w:rPr>
        <w:t>该</w:t>
      </w:r>
      <w:r>
        <w:rPr>
          <w:rFonts w:hint="eastAsia"/>
          <w:sz w:val="32"/>
          <w:szCs w:val="32"/>
        </w:rPr>
        <w:t>分支机构、加盟机构的房地产经纪机构出具书面承诺的情形下，准予办理临时备案信息登记。自临时备案信息登记之日起，经营期满两年仍未达到相应房地产经纪人数量的，撤销其备案信息登记。</w:t>
      </w:r>
    </w:p>
    <w:p>
      <w:pPr>
        <w:ind w:firstLine="643" w:firstLineChars="200"/>
        <w:rPr>
          <w:rFonts w:hint="eastAsia"/>
          <w:sz w:val="32"/>
          <w:szCs w:val="32"/>
        </w:rPr>
      </w:pPr>
      <w:r>
        <w:rPr>
          <w:rFonts w:hint="eastAsia"/>
          <w:b/>
          <w:bCs/>
          <w:sz w:val="32"/>
          <w:szCs w:val="32"/>
        </w:rPr>
        <w:t>第十</w:t>
      </w:r>
      <w:r>
        <w:rPr>
          <w:rFonts w:hint="eastAsia"/>
          <w:b/>
          <w:bCs/>
          <w:sz w:val="32"/>
          <w:szCs w:val="32"/>
          <w:lang w:eastAsia="zh-CN"/>
        </w:rPr>
        <w:t>二</w:t>
      </w:r>
      <w:r>
        <w:rPr>
          <w:rFonts w:hint="eastAsia"/>
          <w:b/>
          <w:bCs/>
          <w:sz w:val="32"/>
          <w:szCs w:val="32"/>
        </w:rPr>
        <w:t>条</w:t>
      </w:r>
      <w:r>
        <w:rPr>
          <w:rFonts w:hint="eastAsia"/>
          <w:sz w:val="32"/>
          <w:szCs w:val="32"/>
        </w:rPr>
        <w:t>【房地产经纪从业人员实名</w:t>
      </w:r>
      <w:r>
        <w:rPr>
          <w:rFonts w:hint="eastAsia"/>
          <w:sz w:val="32"/>
          <w:szCs w:val="32"/>
          <w:lang w:eastAsia="zh-CN"/>
        </w:rPr>
        <w:t>服务</w:t>
      </w:r>
      <w:r>
        <w:rPr>
          <w:rFonts w:hint="eastAsia"/>
          <w:sz w:val="32"/>
          <w:szCs w:val="32"/>
        </w:rPr>
        <w:t>】 房地产经纪从业人员应当通过其执业的房地产经纪机构向住建部门实名登记，取得从业编号。</w:t>
      </w:r>
    </w:p>
    <w:p>
      <w:pPr>
        <w:ind w:firstLine="640" w:firstLineChars="200"/>
        <w:rPr>
          <w:rFonts w:hint="eastAsia"/>
          <w:sz w:val="32"/>
          <w:szCs w:val="32"/>
        </w:rPr>
      </w:pPr>
      <w:r>
        <w:rPr>
          <w:rFonts w:hint="eastAsia"/>
          <w:sz w:val="32"/>
          <w:szCs w:val="32"/>
        </w:rPr>
        <w:t>房地产经纪从业人员应当佩戴住建部门</w:t>
      </w:r>
      <w:r>
        <w:rPr>
          <w:rFonts w:hint="eastAsia"/>
          <w:sz w:val="32"/>
          <w:szCs w:val="32"/>
          <w:lang w:eastAsia="zh-CN"/>
        </w:rPr>
        <w:t>规定</w:t>
      </w:r>
      <w:r>
        <w:rPr>
          <w:rFonts w:hint="eastAsia"/>
          <w:sz w:val="32"/>
          <w:szCs w:val="32"/>
        </w:rPr>
        <w:t>样式的服务工牌，挂牌实名服务。服务工牌由房地产经纪行业协会统一制作、发放。</w:t>
      </w:r>
    </w:p>
    <w:p>
      <w:pPr>
        <w:ind w:firstLine="640" w:firstLineChars="200"/>
        <w:rPr>
          <w:rFonts w:hint="eastAsia"/>
          <w:sz w:val="32"/>
          <w:szCs w:val="32"/>
        </w:rPr>
      </w:pPr>
      <w:r>
        <w:rPr>
          <w:rFonts w:hint="eastAsia"/>
          <w:sz w:val="32"/>
          <w:szCs w:val="32"/>
        </w:rPr>
        <w:t>服务工牌应当具有扫取房地产经纪从业人员信用信息功能。交易当事人要求扫取房地产经纪从业人员服务工牌信息的，房地产经纪从业人员不得拒绝。</w:t>
      </w:r>
    </w:p>
    <w:p>
      <w:pPr>
        <w:ind w:firstLine="643" w:firstLineChars="200"/>
        <w:rPr>
          <w:rFonts w:hint="eastAsia"/>
          <w:sz w:val="32"/>
          <w:szCs w:val="32"/>
        </w:rPr>
      </w:pPr>
      <w:r>
        <w:rPr>
          <w:rFonts w:hint="eastAsia"/>
          <w:b/>
          <w:bCs/>
          <w:sz w:val="32"/>
          <w:szCs w:val="32"/>
        </w:rPr>
        <w:t>第十</w:t>
      </w:r>
      <w:r>
        <w:rPr>
          <w:rFonts w:hint="eastAsia"/>
          <w:b/>
          <w:bCs/>
          <w:sz w:val="32"/>
          <w:szCs w:val="32"/>
          <w:lang w:eastAsia="zh-CN"/>
        </w:rPr>
        <w:t>三</w:t>
      </w:r>
      <w:r>
        <w:rPr>
          <w:rFonts w:hint="eastAsia"/>
          <w:b/>
          <w:bCs/>
          <w:sz w:val="32"/>
          <w:szCs w:val="32"/>
        </w:rPr>
        <w:t>条</w:t>
      </w:r>
      <w:r>
        <w:rPr>
          <w:rFonts w:hint="eastAsia"/>
          <w:sz w:val="32"/>
          <w:szCs w:val="32"/>
        </w:rPr>
        <w:t>【房地产经纪从业人员行为准则】 房地产经纪从业人员应当保守执业房地产经纪机构房源信息及委托人个人信息秘密，保障委托人合法权益。</w:t>
      </w:r>
    </w:p>
    <w:p>
      <w:pPr>
        <w:rPr>
          <w:b/>
          <w:bCs/>
          <w:sz w:val="32"/>
          <w:szCs w:val="32"/>
        </w:rPr>
      </w:pPr>
    </w:p>
    <w:p>
      <w:pPr>
        <w:ind w:firstLine="643" w:firstLineChars="200"/>
        <w:jc w:val="center"/>
        <w:rPr>
          <w:b/>
          <w:bCs/>
          <w:sz w:val="32"/>
          <w:szCs w:val="32"/>
        </w:rPr>
      </w:pPr>
      <w:r>
        <w:rPr>
          <w:rFonts w:hint="eastAsia"/>
          <w:b/>
          <w:bCs/>
          <w:sz w:val="32"/>
          <w:szCs w:val="32"/>
        </w:rPr>
        <w:t>第</w:t>
      </w:r>
      <w:r>
        <w:rPr>
          <w:rFonts w:hint="eastAsia"/>
          <w:b/>
          <w:bCs/>
          <w:sz w:val="32"/>
          <w:szCs w:val="32"/>
          <w:lang w:eastAsia="zh-CN"/>
        </w:rPr>
        <w:t>三</w:t>
      </w:r>
      <w:r>
        <w:rPr>
          <w:rFonts w:hint="eastAsia"/>
          <w:b/>
          <w:bCs/>
          <w:sz w:val="32"/>
          <w:szCs w:val="32"/>
        </w:rPr>
        <w:t>章 房地产经纪活动</w:t>
      </w:r>
    </w:p>
    <w:p>
      <w:pPr>
        <w:ind w:firstLine="640"/>
        <w:rPr>
          <w:sz w:val="32"/>
          <w:szCs w:val="32"/>
        </w:rPr>
      </w:pPr>
      <w:r>
        <w:rPr>
          <w:rFonts w:hint="eastAsia"/>
          <w:b/>
          <w:bCs/>
          <w:sz w:val="32"/>
          <w:szCs w:val="32"/>
        </w:rPr>
        <w:t>第十</w:t>
      </w:r>
      <w:r>
        <w:rPr>
          <w:rFonts w:hint="eastAsia"/>
          <w:b/>
          <w:bCs/>
          <w:sz w:val="32"/>
          <w:szCs w:val="32"/>
          <w:lang w:eastAsia="zh-CN"/>
        </w:rPr>
        <w:t>四</w:t>
      </w:r>
      <w:r>
        <w:rPr>
          <w:rFonts w:hint="eastAsia"/>
          <w:b/>
          <w:bCs/>
          <w:sz w:val="32"/>
          <w:szCs w:val="32"/>
        </w:rPr>
        <w:t>条</w:t>
      </w:r>
      <w:r>
        <w:rPr>
          <w:rFonts w:hint="eastAsia"/>
          <w:sz w:val="32"/>
          <w:szCs w:val="32"/>
        </w:rPr>
        <w:t>【公示信息】 房地产经纪机构及其分支机构、加盟机构应当在其经营场所醒目位置设置固定公示区域，公示下列内容：</w:t>
      </w:r>
    </w:p>
    <w:p>
      <w:pPr>
        <w:ind w:firstLine="640"/>
        <w:rPr>
          <w:sz w:val="32"/>
          <w:szCs w:val="32"/>
        </w:rPr>
      </w:pPr>
      <w:r>
        <w:rPr>
          <w:rFonts w:hint="eastAsia"/>
          <w:sz w:val="32"/>
          <w:szCs w:val="32"/>
        </w:rPr>
        <w:t>（一）营业执照，备案信息登记编号及其查询方式；</w:t>
      </w:r>
    </w:p>
    <w:p>
      <w:pPr>
        <w:ind w:firstLine="640"/>
        <w:rPr>
          <w:sz w:val="32"/>
          <w:szCs w:val="32"/>
        </w:rPr>
      </w:pPr>
      <w:r>
        <w:rPr>
          <w:rFonts w:hint="eastAsia"/>
          <w:sz w:val="32"/>
          <w:szCs w:val="32"/>
        </w:rPr>
        <w:t>（二）房地产经纪从业人员姓名、照片、从业编号、职务，房地产经纪人职业资格证；</w:t>
      </w:r>
    </w:p>
    <w:p>
      <w:pPr>
        <w:ind w:firstLine="640"/>
        <w:rPr>
          <w:sz w:val="32"/>
          <w:szCs w:val="32"/>
        </w:rPr>
      </w:pPr>
      <w:r>
        <w:rPr>
          <w:rFonts w:hint="eastAsia"/>
          <w:sz w:val="32"/>
          <w:szCs w:val="32"/>
        </w:rPr>
        <w:t>（三）服务项目、内容、标准；</w:t>
      </w:r>
    </w:p>
    <w:p>
      <w:pPr>
        <w:ind w:firstLine="640"/>
        <w:rPr>
          <w:rFonts w:hint="eastAsia"/>
          <w:sz w:val="32"/>
          <w:szCs w:val="32"/>
        </w:rPr>
      </w:pPr>
      <w:r>
        <w:rPr>
          <w:rFonts w:hint="eastAsia"/>
          <w:sz w:val="32"/>
          <w:szCs w:val="32"/>
        </w:rPr>
        <w:t>（四）房屋买卖、租赁等交易业务流程；</w:t>
      </w:r>
    </w:p>
    <w:p>
      <w:pPr>
        <w:ind w:firstLine="640"/>
        <w:rPr>
          <w:sz w:val="32"/>
          <w:szCs w:val="32"/>
        </w:rPr>
      </w:pPr>
      <w:r>
        <w:rPr>
          <w:rFonts w:hint="eastAsia"/>
          <w:sz w:val="32"/>
          <w:szCs w:val="32"/>
          <w:lang w:eastAsia="zh-CN"/>
        </w:rPr>
        <w:t>（五）</w:t>
      </w:r>
      <w:r>
        <w:rPr>
          <w:rFonts w:hint="eastAsia"/>
          <w:sz w:val="32"/>
          <w:szCs w:val="32"/>
        </w:rPr>
        <w:t>收费项目、收费标准；</w:t>
      </w:r>
    </w:p>
    <w:p>
      <w:pPr>
        <w:ind w:firstLine="640"/>
        <w:rPr>
          <w:sz w:val="32"/>
          <w:szCs w:val="32"/>
        </w:rPr>
      </w:pPr>
      <w:r>
        <w:rPr>
          <w:rFonts w:hint="eastAsia"/>
          <w:sz w:val="32"/>
          <w:szCs w:val="32"/>
        </w:rPr>
        <w:t>（六）交易资金交付和监管政策、监管方式和监管时点；</w:t>
      </w:r>
    </w:p>
    <w:p>
      <w:pPr>
        <w:ind w:firstLine="640"/>
        <w:rPr>
          <w:sz w:val="32"/>
          <w:szCs w:val="32"/>
        </w:rPr>
      </w:pPr>
      <w:r>
        <w:rPr>
          <w:rFonts w:hint="eastAsia"/>
          <w:sz w:val="32"/>
          <w:szCs w:val="32"/>
        </w:rPr>
        <w:t>（七）信用档案查询方式，</w:t>
      </w:r>
      <w:r>
        <w:rPr>
          <w:rFonts w:hint="eastAsia"/>
          <w:sz w:val="32"/>
          <w:szCs w:val="32"/>
          <w:lang w:eastAsia="zh-CN"/>
        </w:rPr>
        <w:t>客服电话、</w:t>
      </w:r>
      <w:r>
        <w:rPr>
          <w:rFonts w:hint="eastAsia"/>
          <w:sz w:val="32"/>
          <w:szCs w:val="32"/>
        </w:rPr>
        <w:t>12345投诉电话及12358价格举报电话；</w:t>
      </w:r>
    </w:p>
    <w:p>
      <w:pPr>
        <w:ind w:firstLine="640"/>
        <w:rPr>
          <w:sz w:val="32"/>
          <w:szCs w:val="32"/>
        </w:rPr>
      </w:pPr>
      <w:r>
        <w:rPr>
          <w:rFonts w:hint="eastAsia"/>
          <w:sz w:val="32"/>
          <w:szCs w:val="32"/>
        </w:rPr>
        <w:t>（八）《黑龙江省房地产经纪居间服务合同》（示范文本）、住建部门推荐使用的《存量房买卖合同》、《房屋租赁合同》等合同文本；</w:t>
      </w:r>
    </w:p>
    <w:p>
      <w:pPr>
        <w:ind w:firstLine="640"/>
        <w:rPr>
          <w:sz w:val="32"/>
          <w:szCs w:val="32"/>
        </w:rPr>
      </w:pPr>
      <w:r>
        <w:rPr>
          <w:rFonts w:hint="eastAsia"/>
          <w:sz w:val="32"/>
          <w:szCs w:val="32"/>
        </w:rPr>
        <w:t>（九）法律</w:t>
      </w:r>
      <w:r>
        <w:rPr>
          <w:rFonts w:hint="eastAsia"/>
          <w:sz w:val="32"/>
          <w:szCs w:val="32"/>
          <w:lang w:eastAsia="zh-CN"/>
        </w:rPr>
        <w:t>、</w:t>
      </w:r>
      <w:r>
        <w:rPr>
          <w:rFonts w:hint="eastAsia"/>
          <w:sz w:val="32"/>
          <w:szCs w:val="32"/>
        </w:rPr>
        <w:t>法规</w:t>
      </w:r>
      <w:r>
        <w:rPr>
          <w:rFonts w:hint="eastAsia"/>
          <w:sz w:val="32"/>
          <w:szCs w:val="32"/>
          <w:lang w:eastAsia="zh-CN"/>
        </w:rPr>
        <w:t>、规章</w:t>
      </w:r>
      <w:r>
        <w:rPr>
          <w:rFonts w:hint="eastAsia"/>
          <w:sz w:val="32"/>
          <w:szCs w:val="32"/>
        </w:rPr>
        <w:t>规定应当公示的其他内容。</w:t>
      </w:r>
    </w:p>
    <w:p>
      <w:pPr>
        <w:ind w:firstLine="640"/>
        <w:rPr>
          <w:sz w:val="32"/>
          <w:szCs w:val="32"/>
        </w:rPr>
      </w:pPr>
      <w:r>
        <w:rPr>
          <w:rFonts w:hint="eastAsia"/>
          <w:sz w:val="32"/>
          <w:szCs w:val="32"/>
        </w:rPr>
        <w:t>分支机构和加盟机构应当公示设立该分支机构、加盟机构的房地产经纪机构名称、经营地址及</w:t>
      </w:r>
      <w:r>
        <w:rPr>
          <w:rFonts w:hint="eastAsia"/>
          <w:sz w:val="32"/>
          <w:szCs w:val="32"/>
          <w:lang w:eastAsia="zh-CN"/>
        </w:rPr>
        <w:t>客服电话</w:t>
      </w:r>
      <w:r>
        <w:rPr>
          <w:rFonts w:hint="eastAsia"/>
          <w:sz w:val="32"/>
          <w:szCs w:val="32"/>
        </w:rPr>
        <w:t>。</w:t>
      </w:r>
    </w:p>
    <w:p>
      <w:pPr>
        <w:ind w:firstLine="640"/>
        <w:rPr>
          <w:rFonts w:hint="eastAsia"/>
          <w:sz w:val="32"/>
          <w:szCs w:val="32"/>
        </w:rPr>
      </w:pPr>
      <w:r>
        <w:rPr>
          <w:rFonts w:hint="eastAsia"/>
          <w:sz w:val="32"/>
          <w:szCs w:val="32"/>
        </w:rPr>
        <w:t>代理销售商品房项目的，还应当公示商品房销售委托书及其代理销售商品房的《预售许可证》或者《销售许可证》等有关证明文件、《商品房代理销售居间服务合同》文本。</w:t>
      </w:r>
    </w:p>
    <w:p>
      <w:pPr>
        <w:ind w:firstLine="640"/>
        <w:rPr>
          <w:rFonts w:hint="eastAsia"/>
          <w:sz w:val="32"/>
          <w:szCs w:val="32"/>
        </w:rPr>
      </w:pPr>
      <w:r>
        <w:rPr>
          <w:rFonts w:hint="eastAsia"/>
          <w:b/>
          <w:bCs/>
          <w:sz w:val="32"/>
          <w:szCs w:val="32"/>
        </w:rPr>
        <w:t>第十</w:t>
      </w:r>
      <w:r>
        <w:rPr>
          <w:rFonts w:hint="eastAsia"/>
          <w:b/>
          <w:bCs/>
          <w:sz w:val="32"/>
          <w:szCs w:val="32"/>
          <w:lang w:eastAsia="zh-CN"/>
        </w:rPr>
        <w:t>五</w:t>
      </w:r>
      <w:r>
        <w:rPr>
          <w:rFonts w:hint="eastAsia"/>
          <w:b/>
          <w:bCs/>
          <w:sz w:val="32"/>
          <w:szCs w:val="32"/>
        </w:rPr>
        <w:t>条</w:t>
      </w:r>
      <w:r>
        <w:rPr>
          <w:rFonts w:hint="eastAsia"/>
          <w:sz w:val="32"/>
          <w:szCs w:val="32"/>
        </w:rPr>
        <w:t>【主动接受交易当事人监督】 房地产经纪机构应当在</w:t>
      </w:r>
      <w:r>
        <w:rPr>
          <w:rFonts w:hint="eastAsia"/>
          <w:sz w:val="32"/>
          <w:szCs w:val="32"/>
          <w:lang w:eastAsia="zh-CN"/>
        </w:rPr>
        <w:t>其经营</w:t>
      </w:r>
      <w:r>
        <w:rPr>
          <w:rFonts w:hint="eastAsia"/>
          <w:sz w:val="32"/>
          <w:szCs w:val="32"/>
        </w:rPr>
        <w:t>场所入口设置指引标识，主动引导委托人查看公示信息，接受委托人的监督。</w:t>
      </w:r>
    </w:p>
    <w:p>
      <w:pPr>
        <w:ind w:firstLine="640"/>
        <w:rPr>
          <w:sz w:val="32"/>
          <w:szCs w:val="32"/>
        </w:rPr>
      </w:pPr>
      <w:r>
        <w:rPr>
          <w:rFonts w:hint="eastAsia"/>
          <w:b/>
          <w:bCs/>
          <w:sz w:val="32"/>
          <w:szCs w:val="32"/>
        </w:rPr>
        <w:t>第十</w:t>
      </w:r>
      <w:r>
        <w:rPr>
          <w:rFonts w:hint="eastAsia"/>
          <w:b/>
          <w:bCs/>
          <w:sz w:val="32"/>
          <w:szCs w:val="32"/>
          <w:lang w:eastAsia="zh-CN"/>
        </w:rPr>
        <w:t>六</w:t>
      </w:r>
      <w:r>
        <w:rPr>
          <w:rFonts w:hint="eastAsia"/>
          <w:b/>
          <w:bCs/>
          <w:sz w:val="32"/>
          <w:szCs w:val="32"/>
        </w:rPr>
        <w:t>条</w:t>
      </w:r>
      <w:r>
        <w:rPr>
          <w:rFonts w:hint="eastAsia"/>
          <w:sz w:val="32"/>
          <w:szCs w:val="32"/>
        </w:rPr>
        <w:t>【承接业务】 房地产经纪业务应当由房地产经纪机构统一承接，服务报酬由房地产经纪机构统一收取。分支机构和业务加盟机构应当以设立该分支机构</w:t>
      </w:r>
      <w:r>
        <w:rPr>
          <w:rFonts w:hint="eastAsia"/>
          <w:sz w:val="32"/>
          <w:szCs w:val="32"/>
          <w:lang w:eastAsia="zh-CN"/>
        </w:rPr>
        <w:t>、</w:t>
      </w:r>
      <w:r>
        <w:rPr>
          <w:rFonts w:hint="eastAsia"/>
          <w:sz w:val="32"/>
          <w:szCs w:val="32"/>
        </w:rPr>
        <w:t>业务加盟机构的房地产经纪机构名义承接业务。品牌加盟机构以加盟合同约定为准。</w:t>
      </w:r>
    </w:p>
    <w:p>
      <w:pPr>
        <w:ind w:firstLine="622"/>
        <w:rPr>
          <w:rFonts w:hint="eastAsia"/>
          <w:sz w:val="32"/>
          <w:szCs w:val="32"/>
        </w:rPr>
      </w:pPr>
      <w:r>
        <w:rPr>
          <w:rFonts w:hint="eastAsia"/>
          <w:sz w:val="32"/>
          <w:szCs w:val="32"/>
        </w:rPr>
        <w:t>房地产经纪从业人员不得以个人名义承接房地产经纪业务和收取佣金或者费用。</w:t>
      </w:r>
    </w:p>
    <w:p>
      <w:pPr>
        <w:ind w:firstLine="640"/>
        <w:rPr>
          <w:rFonts w:hint="eastAsia" w:eastAsiaTheme="minorEastAsia"/>
          <w:sz w:val="32"/>
          <w:szCs w:val="32"/>
          <w:lang w:eastAsia="zh-CN"/>
        </w:rPr>
      </w:pPr>
      <w:r>
        <w:rPr>
          <w:rFonts w:hint="eastAsia"/>
          <w:b/>
          <w:bCs/>
          <w:sz w:val="32"/>
          <w:szCs w:val="32"/>
        </w:rPr>
        <w:t>第十</w:t>
      </w:r>
      <w:r>
        <w:rPr>
          <w:rFonts w:hint="eastAsia"/>
          <w:b/>
          <w:bCs/>
          <w:sz w:val="32"/>
          <w:szCs w:val="32"/>
          <w:lang w:eastAsia="zh-CN"/>
        </w:rPr>
        <w:t>七</w:t>
      </w:r>
      <w:r>
        <w:rPr>
          <w:rFonts w:hint="eastAsia"/>
          <w:b/>
          <w:bCs/>
          <w:sz w:val="32"/>
          <w:szCs w:val="32"/>
        </w:rPr>
        <w:t>条</w:t>
      </w:r>
      <w:r>
        <w:rPr>
          <w:rFonts w:hint="eastAsia"/>
          <w:sz w:val="32"/>
          <w:szCs w:val="32"/>
        </w:rPr>
        <w:t>【接受委托程序】 房地产经纪机构承接房屋交易代理业务前，</w:t>
      </w:r>
      <w:r>
        <w:rPr>
          <w:rFonts w:hint="eastAsia"/>
          <w:sz w:val="32"/>
          <w:szCs w:val="32"/>
          <w:lang w:eastAsia="zh-CN"/>
        </w:rPr>
        <w:t>应当要求委托人提供房屋权属证号、房屋权属人身份证号等房源核验必要信息，</w:t>
      </w:r>
      <w:r>
        <w:rPr>
          <w:rFonts w:hint="eastAsia"/>
          <w:sz w:val="32"/>
          <w:szCs w:val="32"/>
        </w:rPr>
        <w:t>签订房屋租售及房源核验委托书</w:t>
      </w:r>
      <w:r>
        <w:rPr>
          <w:rFonts w:hint="eastAsia"/>
          <w:sz w:val="32"/>
          <w:szCs w:val="32"/>
          <w:lang w:eastAsia="zh-CN"/>
        </w:rPr>
        <w:t>，并编制房屋状况说明书。</w:t>
      </w:r>
    </w:p>
    <w:p>
      <w:pPr>
        <w:ind w:firstLine="640"/>
        <w:rPr>
          <w:rFonts w:hint="eastAsia"/>
          <w:sz w:val="32"/>
          <w:szCs w:val="32"/>
        </w:rPr>
      </w:pPr>
      <w:r>
        <w:rPr>
          <w:rFonts w:hint="eastAsia"/>
          <w:sz w:val="32"/>
          <w:szCs w:val="32"/>
        </w:rPr>
        <w:t>委托人可以选择具体</w:t>
      </w:r>
      <w:r>
        <w:rPr>
          <w:rFonts w:hint="eastAsia"/>
          <w:sz w:val="32"/>
          <w:szCs w:val="32"/>
          <w:lang w:eastAsia="zh-CN"/>
        </w:rPr>
        <w:t>服务</w:t>
      </w:r>
      <w:r>
        <w:rPr>
          <w:rFonts w:hint="eastAsia"/>
          <w:sz w:val="32"/>
          <w:szCs w:val="32"/>
        </w:rPr>
        <w:t>经办人员，房地产经纪机构不得拒绝。</w:t>
      </w:r>
    </w:p>
    <w:p>
      <w:pPr>
        <w:ind w:firstLine="640"/>
        <w:rPr>
          <w:sz w:val="32"/>
          <w:szCs w:val="32"/>
        </w:rPr>
      </w:pPr>
      <w:r>
        <w:rPr>
          <w:rFonts w:hint="eastAsia"/>
          <w:sz w:val="32"/>
          <w:szCs w:val="32"/>
        </w:rPr>
        <w:t>承接所有权房屋交易代理业务的，应当在接受委托时，进行房源核验，并告知委托人房源核验结果。</w:t>
      </w:r>
    </w:p>
    <w:p>
      <w:pPr>
        <w:ind w:firstLine="640"/>
        <w:rPr>
          <w:rFonts w:hint="eastAsia"/>
          <w:sz w:val="32"/>
          <w:szCs w:val="32"/>
        </w:rPr>
      </w:pPr>
      <w:r>
        <w:rPr>
          <w:rFonts w:hint="eastAsia"/>
          <w:sz w:val="32"/>
          <w:szCs w:val="32"/>
        </w:rPr>
        <w:t>房地产经纪机构独家代理业务的，应当与委托人签订独家代理委托协议，明确独家代理条件、委托代理期限等事项。</w:t>
      </w:r>
    </w:p>
    <w:p>
      <w:pPr>
        <w:ind w:firstLine="640"/>
        <w:rPr>
          <w:sz w:val="32"/>
          <w:szCs w:val="32"/>
        </w:rPr>
      </w:pPr>
      <w:r>
        <w:rPr>
          <w:rFonts w:hint="eastAsia"/>
          <w:b/>
          <w:bCs/>
          <w:sz w:val="32"/>
          <w:szCs w:val="32"/>
        </w:rPr>
        <w:t>第</w:t>
      </w:r>
      <w:r>
        <w:rPr>
          <w:rFonts w:hint="eastAsia"/>
          <w:b/>
          <w:bCs/>
          <w:sz w:val="32"/>
          <w:szCs w:val="32"/>
          <w:lang w:eastAsia="zh-CN"/>
        </w:rPr>
        <w:t>十八</w:t>
      </w:r>
      <w:r>
        <w:rPr>
          <w:rFonts w:hint="eastAsia"/>
          <w:b/>
          <w:bCs/>
          <w:sz w:val="32"/>
          <w:szCs w:val="32"/>
        </w:rPr>
        <w:t>条</w:t>
      </w:r>
      <w:r>
        <w:rPr>
          <w:rFonts w:hint="eastAsia"/>
          <w:sz w:val="32"/>
          <w:szCs w:val="32"/>
        </w:rPr>
        <w:t>【房源信息发布】 房地产经纪机构和房地产经纪从业人员对外发布房源信息的，应当取得委托人书面同意。不得发布已签订房地产经纪</w:t>
      </w:r>
      <w:r>
        <w:rPr>
          <w:rFonts w:hint="eastAsia"/>
          <w:sz w:val="32"/>
          <w:szCs w:val="32"/>
          <w:lang w:eastAsia="zh-CN"/>
        </w:rPr>
        <w:t>服务</w:t>
      </w:r>
      <w:r>
        <w:rPr>
          <w:rFonts w:hint="eastAsia"/>
          <w:sz w:val="32"/>
          <w:szCs w:val="32"/>
        </w:rPr>
        <w:t>合同、完成交易</w:t>
      </w:r>
      <w:r>
        <w:rPr>
          <w:rFonts w:hint="eastAsia"/>
          <w:sz w:val="32"/>
          <w:szCs w:val="32"/>
          <w:lang w:eastAsia="zh-CN"/>
        </w:rPr>
        <w:t>、</w:t>
      </w:r>
      <w:r>
        <w:rPr>
          <w:rFonts w:hint="eastAsia"/>
          <w:sz w:val="32"/>
          <w:szCs w:val="32"/>
        </w:rPr>
        <w:t>超过委托期限</w:t>
      </w:r>
      <w:r>
        <w:rPr>
          <w:rFonts w:hint="eastAsia"/>
          <w:sz w:val="32"/>
          <w:szCs w:val="32"/>
          <w:lang w:eastAsia="zh-CN"/>
        </w:rPr>
        <w:t>和未经房源核验的产权房屋</w:t>
      </w:r>
      <w:r>
        <w:rPr>
          <w:rFonts w:hint="eastAsia"/>
          <w:sz w:val="32"/>
          <w:szCs w:val="32"/>
        </w:rPr>
        <w:t>房源信息。</w:t>
      </w:r>
    </w:p>
    <w:p>
      <w:pPr>
        <w:ind w:firstLine="640"/>
        <w:rPr>
          <w:rFonts w:hint="eastAsia"/>
          <w:sz w:val="32"/>
          <w:szCs w:val="32"/>
        </w:rPr>
      </w:pPr>
      <w:r>
        <w:rPr>
          <w:rFonts w:hint="eastAsia"/>
          <w:sz w:val="32"/>
          <w:szCs w:val="32"/>
        </w:rPr>
        <w:t>房地产经纪从业人员通过网络信息平台发布房源信息的，应当向网络信息平台提供其执业的房地产经纪机构基本信息和本条例第二十条规定的发布房源信息内容。</w:t>
      </w:r>
    </w:p>
    <w:p>
      <w:pPr>
        <w:ind w:firstLine="640"/>
        <w:rPr>
          <w:sz w:val="32"/>
          <w:szCs w:val="32"/>
        </w:rPr>
      </w:pPr>
      <w:r>
        <w:rPr>
          <w:rFonts w:hint="eastAsia"/>
          <w:b/>
          <w:bCs/>
          <w:sz w:val="32"/>
          <w:szCs w:val="32"/>
        </w:rPr>
        <w:t>第</w:t>
      </w:r>
      <w:r>
        <w:rPr>
          <w:rFonts w:hint="eastAsia"/>
          <w:b/>
          <w:bCs/>
          <w:sz w:val="32"/>
          <w:szCs w:val="32"/>
          <w:lang w:eastAsia="zh-CN"/>
        </w:rPr>
        <w:t>十九</w:t>
      </w:r>
      <w:r>
        <w:rPr>
          <w:rFonts w:hint="eastAsia"/>
          <w:b/>
          <w:bCs/>
          <w:sz w:val="32"/>
          <w:szCs w:val="32"/>
        </w:rPr>
        <w:t>条</w:t>
      </w:r>
      <w:r>
        <w:rPr>
          <w:rFonts w:hint="eastAsia"/>
          <w:sz w:val="32"/>
          <w:szCs w:val="32"/>
        </w:rPr>
        <w:t>【发布房源信息内容】 房地产经纪机构对外展示</w:t>
      </w:r>
      <w:r>
        <w:rPr>
          <w:rFonts w:hint="eastAsia"/>
          <w:sz w:val="32"/>
          <w:szCs w:val="32"/>
          <w:lang w:eastAsia="zh-CN"/>
        </w:rPr>
        <w:t>或发布</w:t>
      </w:r>
      <w:r>
        <w:rPr>
          <w:rFonts w:hint="eastAsia"/>
          <w:sz w:val="32"/>
          <w:szCs w:val="32"/>
        </w:rPr>
        <w:t>的房源信息和房地产经纪从业人员通过网络信息平台发布的房源信息，应当包括下列内容：</w:t>
      </w:r>
    </w:p>
    <w:p>
      <w:pPr>
        <w:numPr>
          <w:ilvl w:val="0"/>
          <w:numId w:val="2"/>
        </w:numPr>
        <w:ind w:firstLine="640"/>
        <w:rPr>
          <w:sz w:val="32"/>
          <w:szCs w:val="32"/>
        </w:rPr>
      </w:pPr>
      <w:r>
        <w:rPr>
          <w:rFonts w:hint="eastAsia"/>
          <w:sz w:val="32"/>
          <w:szCs w:val="32"/>
        </w:rPr>
        <w:t>房屋坐落小区或者街牌号码；</w:t>
      </w:r>
    </w:p>
    <w:p>
      <w:pPr>
        <w:numPr>
          <w:ilvl w:val="0"/>
          <w:numId w:val="2"/>
        </w:numPr>
        <w:ind w:firstLine="640"/>
        <w:rPr>
          <w:sz w:val="32"/>
          <w:szCs w:val="32"/>
        </w:rPr>
      </w:pPr>
      <w:r>
        <w:rPr>
          <w:rFonts w:hint="eastAsia"/>
          <w:sz w:val="32"/>
          <w:szCs w:val="32"/>
        </w:rPr>
        <w:t>房屋权属证明载明的房屋建筑面积、规划用途、建成年份，和房屋户型、所在楼层或者楼层区间；</w:t>
      </w:r>
    </w:p>
    <w:p>
      <w:pPr>
        <w:numPr>
          <w:ilvl w:val="0"/>
          <w:numId w:val="2"/>
        </w:numPr>
        <w:ind w:firstLine="640"/>
        <w:rPr>
          <w:sz w:val="32"/>
          <w:szCs w:val="32"/>
        </w:rPr>
      </w:pPr>
      <w:r>
        <w:rPr>
          <w:rFonts w:hint="eastAsia"/>
          <w:sz w:val="32"/>
          <w:szCs w:val="32"/>
        </w:rPr>
        <w:t>房屋权属性质；</w:t>
      </w:r>
    </w:p>
    <w:p>
      <w:pPr>
        <w:numPr>
          <w:ilvl w:val="0"/>
          <w:numId w:val="2"/>
        </w:numPr>
        <w:ind w:firstLine="640"/>
        <w:rPr>
          <w:sz w:val="32"/>
          <w:szCs w:val="32"/>
        </w:rPr>
      </w:pPr>
      <w:r>
        <w:rPr>
          <w:rFonts w:hint="eastAsia"/>
          <w:sz w:val="32"/>
          <w:szCs w:val="32"/>
        </w:rPr>
        <w:t>拟租售价格；</w:t>
      </w:r>
    </w:p>
    <w:p>
      <w:pPr>
        <w:ind w:firstLine="640"/>
        <w:rPr>
          <w:rFonts w:hint="eastAsia"/>
          <w:sz w:val="32"/>
          <w:szCs w:val="32"/>
        </w:rPr>
      </w:pPr>
      <w:r>
        <w:rPr>
          <w:rFonts w:hint="eastAsia"/>
          <w:sz w:val="32"/>
          <w:szCs w:val="32"/>
        </w:rPr>
        <w:t>（六）所有权房屋房源核验信息查询标识。</w:t>
      </w:r>
    </w:p>
    <w:p>
      <w:pPr>
        <w:ind w:firstLine="640"/>
        <w:rPr>
          <w:rFonts w:hint="eastAsia"/>
          <w:sz w:val="32"/>
          <w:szCs w:val="32"/>
        </w:rPr>
      </w:pPr>
      <w:r>
        <w:rPr>
          <w:rFonts w:hint="eastAsia"/>
          <w:b/>
          <w:bCs/>
          <w:sz w:val="32"/>
          <w:szCs w:val="32"/>
        </w:rPr>
        <w:t>第二十条</w:t>
      </w:r>
      <w:r>
        <w:rPr>
          <w:rFonts w:hint="eastAsia"/>
          <w:sz w:val="32"/>
          <w:szCs w:val="32"/>
        </w:rPr>
        <w:t>【带看房屋】 房地产经纪从业人员应当免费带领有购买意向的客户实地查看房屋，如实告知房屋隐蔽工程和周边基础设施状况等信息，不得故意隐瞒房屋瑕疵。</w:t>
      </w:r>
    </w:p>
    <w:p>
      <w:pPr>
        <w:ind w:firstLine="640"/>
        <w:rPr>
          <w:sz w:val="32"/>
          <w:szCs w:val="32"/>
        </w:rPr>
      </w:pPr>
      <w:r>
        <w:rPr>
          <w:rFonts w:hint="eastAsia"/>
          <w:b/>
          <w:bCs/>
          <w:sz w:val="32"/>
          <w:szCs w:val="32"/>
        </w:rPr>
        <w:t>第二十</w:t>
      </w:r>
      <w:r>
        <w:rPr>
          <w:rFonts w:hint="eastAsia"/>
          <w:b/>
          <w:bCs/>
          <w:sz w:val="32"/>
          <w:szCs w:val="32"/>
          <w:lang w:eastAsia="zh-CN"/>
        </w:rPr>
        <w:t>一</w:t>
      </w:r>
      <w:r>
        <w:rPr>
          <w:rFonts w:hint="eastAsia"/>
          <w:b/>
          <w:bCs/>
          <w:sz w:val="32"/>
          <w:szCs w:val="32"/>
        </w:rPr>
        <w:t>条</w:t>
      </w:r>
      <w:r>
        <w:rPr>
          <w:rFonts w:hint="eastAsia"/>
          <w:sz w:val="32"/>
          <w:szCs w:val="32"/>
        </w:rPr>
        <w:t>【提前告知义务】 房地产经纪机构签订房地产经纪服务合同前，从事该宗业务的房地产经纪从业人员应当向交易当事人说明房地产经纪服务合同的相关内容，并书面告知下列事项：</w:t>
      </w:r>
    </w:p>
    <w:p>
      <w:pPr>
        <w:ind w:firstLine="640"/>
        <w:rPr>
          <w:sz w:val="32"/>
          <w:szCs w:val="32"/>
        </w:rPr>
      </w:pPr>
      <w:r>
        <w:rPr>
          <w:rFonts w:hint="eastAsia"/>
          <w:sz w:val="32"/>
          <w:szCs w:val="32"/>
        </w:rPr>
        <w:t>（一）是否与委托交易房屋有利害关系；</w:t>
      </w:r>
    </w:p>
    <w:p>
      <w:pPr>
        <w:ind w:firstLine="640"/>
        <w:rPr>
          <w:sz w:val="32"/>
          <w:szCs w:val="32"/>
        </w:rPr>
      </w:pPr>
      <w:r>
        <w:rPr>
          <w:rFonts w:hint="eastAsia"/>
          <w:sz w:val="32"/>
          <w:szCs w:val="32"/>
        </w:rPr>
        <w:t>（二）应当由委托人协助的事宜和提供的资料；</w:t>
      </w:r>
    </w:p>
    <w:p>
      <w:pPr>
        <w:ind w:firstLine="640"/>
        <w:rPr>
          <w:sz w:val="32"/>
          <w:szCs w:val="32"/>
        </w:rPr>
      </w:pPr>
      <w:r>
        <w:rPr>
          <w:rFonts w:hint="eastAsia"/>
          <w:sz w:val="32"/>
          <w:szCs w:val="32"/>
        </w:rPr>
        <w:t>（三）委托交易房屋的市场参考价格；</w:t>
      </w:r>
    </w:p>
    <w:p>
      <w:pPr>
        <w:ind w:firstLine="640"/>
        <w:rPr>
          <w:sz w:val="32"/>
          <w:szCs w:val="32"/>
        </w:rPr>
      </w:pPr>
      <w:r>
        <w:rPr>
          <w:rFonts w:hint="eastAsia"/>
          <w:sz w:val="32"/>
          <w:szCs w:val="32"/>
        </w:rPr>
        <w:t>（四）房屋交易的一般程序和可能存在的风险；</w:t>
      </w:r>
    </w:p>
    <w:p>
      <w:pPr>
        <w:ind w:firstLine="640"/>
        <w:rPr>
          <w:sz w:val="32"/>
          <w:szCs w:val="32"/>
        </w:rPr>
      </w:pPr>
      <w:r>
        <w:rPr>
          <w:rFonts w:hint="eastAsia"/>
          <w:sz w:val="32"/>
          <w:szCs w:val="32"/>
        </w:rPr>
        <w:t>（五）交易资金交付及监管政策、监管方式和监管时点；</w:t>
      </w:r>
    </w:p>
    <w:p>
      <w:pPr>
        <w:ind w:firstLine="640"/>
        <w:rPr>
          <w:sz w:val="32"/>
          <w:szCs w:val="32"/>
        </w:rPr>
      </w:pPr>
      <w:r>
        <w:rPr>
          <w:rFonts w:hint="eastAsia"/>
          <w:sz w:val="32"/>
          <w:szCs w:val="32"/>
        </w:rPr>
        <w:t>（六）房屋交易涉及的税费和税率；</w:t>
      </w:r>
    </w:p>
    <w:p>
      <w:pPr>
        <w:ind w:firstLine="640"/>
        <w:rPr>
          <w:sz w:val="32"/>
          <w:szCs w:val="32"/>
        </w:rPr>
      </w:pPr>
      <w:r>
        <w:rPr>
          <w:rFonts w:hint="eastAsia"/>
          <w:sz w:val="32"/>
          <w:szCs w:val="32"/>
        </w:rPr>
        <w:t>（七）经纪服务的内容</w:t>
      </w:r>
      <w:r>
        <w:rPr>
          <w:rFonts w:hint="eastAsia"/>
          <w:sz w:val="32"/>
          <w:szCs w:val="32"/>
          <w:lang w:eastAsia="zh-CN"/>
        </w:rPr>
        <w:t>及</w:t>
      </w:r>
      <w:r>
        <w:rPr>
          <w:rFonts w:hint="eastAsia"/>
          <w:sz w:val="32"/>
          <w:szCs w:val="32"/>
        </w:rPr>
        <w:t>完成标准；</w:t>
      </w:r>
    </w:p>
    <w:p>
      <w:pPr>
        <w:ind w:firstLine="640"/>
        <w:rPr>
          <w:sz w:val="32"/>
          <w:szCs w:val="32"/>
        </w:rPr>
      </w:pPr>
      <w:r>
        <w:rPr>
          <w:rFonts w:hint="eastAsia"/>
          <w:sz w:val="32"/>
          <w:szCs w:val="32"/>
        </w:rPr>
        <w:t>（八）经纪服务收费标准和支付时间；</w:t>
      </w:r>
    </w:p>
    <w:p>
      <w:pPr>
        <w:ind w:firstLine="640"/>
        <w:rPr>
          <w:sz w:val="32"/>
          <w:szCs w:val="32"/>
        </w:rPr>
      </w:pPr>
      <w:r>
        <w:rPr>
          <w:rFonts w:hint="eastAsia"/>
          <w:sz w:val="32"/>
          <w:szCs w:val="32"/>
        </w:rPr>
        <w:t>（九）其他需要告知的事项。</w:t>
      </w:r>
    </w:p>
    <w:p>
      <w:pPr>
        <w:ind w:firstLine="640"/>
        <w:rPr>
          <w:rFonts w:hint="eastAsia"/>
          <w:sz w:val="32"/>
          <w:szCs w:val="32"/>
        </w:rPr>
      </w:pPr>
      <w:r>
        <w:rPr>
          <w:rFonts w:hint="eastAsia"/>
          <w:sz w:val="32"/>
          <w:szCs w:val="32"/>
        </w:rPr>
        <w:t>书面告知材料应当经委托人签字确认。</w:t>
      </w:r>
    </w:p>
    <w:p>
      <w:pPr>
        <w:ind w:firstLine="640"/>
        <w:rPr>
          <w:rFonts w:hint="eastAsia"/>
          <w:sz w:val="32"/>
          <w:szCs w:val="32"/>
        </w:rPr>
      </w:pPr>
      <w:r>
        <w:rPr>
          <w:rFonts w:hint="eastAsia"/>
          <w:sz w:val="32"/>
          <w:szCs w:val="32"/>
        </w:rPr>
        <w:t>购房人需贷款购房的，房地产经纪从业人员应当</w:t>
      </w:r>
      <w:r>
        <w:rPr>
          <w:rFonts w:hint="eastAsia"/>
          <w:sz w:val="32"/>
          <w:szCs w:val="32"/>
          <w:lang w:eastAsia="zh-CN"/>
        </w:rPr>
        <w:t>了解购房人</w:t>
      </w:r>
      <w:r>
        <w:rPr>
          <w:rFonts w:hint="eastAsia"/>
          <w:sz w:val="32"/>
          <w:szCs w:val="32"/>
        </w:rPr>
        <w:t>贷款条件，推荐两家以上符合条件的商业银行，并告知各商业银行贷款利率、</w:t>
      </w:r>
      <w:r>
        <w:rPr>
          <w:rFonts w:hint="eastAsia"/>
          <w:sz w:val="32"/>
          <w:szCs w:val="32"/>
          <w:lang w:eastAsia="zh-CN"/>
        </w:rPr>
        <w:t>最低首付比例、</w:t>
      </w:r>
      <w:r>
        <w:rPr>
          <w:rFonts w:hint="eastAsia"/>
          <w:sz w:val="32"/>
          <w:szCs w:val="32"/>
        </w:rPr>
        <w:t>贷款条件等必要信息。</w:t>
      </w:r>
    </w:p>
    <w:p>
      <w:pPr>
        <w:ind w:firstLine="640"/>
        <w:rPr>
          <w:rFonts w:hint="eastAsia" w:eastAsiaTheme="minorEastAsia"/>
          <w:sz w:val="32"/>
          <w:szCs w:val="32"/>
          <w:u w:val="none"/>
          <w:lang w:eastAsia="zh-CN"/>
        </w:rPr>
      </w:pPr>
      <w:r>
        <w:rPr>
          <w:rFonts w:hint="eastAsia"/>
          <w:b/>
          <w:bCs/>
          <w:sz w:val="32"/>
          <w:szCs w:val="32"/>
        </w:rPr>
        <w:t>第二十</w:t>
      </w:r>
      <w:r>
        <w:rPr>
          <w:rFonts w:hint="eastAsia"/>
          <w:b/>
          <w:bCs/>
          <w:sz w:val="32"/>
          <w:szCs w:val="32"/>
          <w:lang w:eastAsia="zh-CN"/>
        </w:rPr>
        <w:t>二</w:t>
      </w:r>
      <w:r>
        <w:rPr>
          <w:rFonts w:hint="eastAsia"/>
          <w:b/>
          <w:bCs/>
          <w:sz w:val="32"/>
          <w:szCs w:val="32"/>
        </w:rPr>
        <w:t>条</w:t>
      </w:r>
      <w:r>
        <w:rPr>
          <w:rFonts w:hint="eastAsia"/>
          <w:sz w:val="32"/>
          <w:szCs w:val="32"/>
        </w:rPr>
        <w:t>【房地产经纪合同签订】 房地产经纪机构与交易当事人签订房地产经纪服务合同时，应当</w:t>
      </w:r>
      <w:r>
        <w:rPr>
          <w:rFonts w:hint="eastAsia"/>
          <w:sz w:val="32"/>
          <w:szCs w:val="32"/>
          <w:u w:val="none"/>
        </w:rPr>
        <w:t>查看交易房屋权属证书、房屋权</w:t>
      </w:r>
      <w:r>
        <w:rPr>
          <w:rFonts w:hint="eastAsia"/>
          <w:sz w:val="32"/>
          <w:szCs w:val="32"/>
          <w:u w:val="none"/>
          <w:lang w:eastAsia="zh-CN"/>
        </w:rPr>
        <w:t>利</w:t>
      </w:r>
      <w:r>
        <w:rPr>
          <w:rFonts w:hint="eastAsia"/>
          <w:sz w:val="32"/>
          <w:szCs w:val="32"/>
          <w:u w:val="none"/>
        </w:rPr>
        <w:t>人身份证明</w:t>
      </w:r>
      <w:r>
        <w:rPr>
          <w:rFonts w:hint="eastAsia"/>
          <w:sz w:val="32"/>
          <w:szCs w:val="32"/>
          <w:u w:val="none"/>
          <w:lang w:eastAsia="zh-CN"/>
        </w:rPr>
        <w:t>等有关资料，房屋权利人委托代理人交易的，还应查看</w:t>
      </w:r>
      <w:r>
        <w:rPr>
          <w:rFonts w:hint="eastAsia"/>
          <w:sz w:val="32"/>
          <w:szCs w:val="32"/>
          <w:u w:val="none"/>
        </w:rPr>
        <w:t>委托代理人公证委托书</w:t>
      </w:r>
      <w:r>
        <w:rPr>
          <w:rFonts w:hint="eastAsia"/>
          <w:sz w:val="32"/>
          <w:szCs w:val="32"/>
          <w:u w:val="none"/>
          <w:lang w:eastAsia="zh-CN"/>
        </w:rPr>
        <w:t>。交易当事人</w:t>
      </w:r>
      <w:r>
        <w:rPr>
          <w:rFonts w:hint="eastAsia"/>
          <w:sz w:val="32"/>
          <w:szCs w:val="32"/>
          <w:u w:val="none"/>
        </w:rPr>
        <w:t>未提供规定资料的或者提供资料与实际不符的，房地产经纪机构应当拒绝</w:t>
      </w:r>
      <w:r>
        <w:rPr>
          <w:rFonts w:hint="eastAsia"/>
          <w:sz w:val="32"/>
          <w:szCs w:val="32"/>
          <w:u w:val="none"/>
          <w:lang w:eastAsia="zh-CN"/>
        </w:rPr>
        <w:t>签订房地产经纪服务合同。</w:t>
      </w:r>
    </w:p>
    <w:p>
      <w:pPr>
        <w:ind w:firstLine="640"/>
        <w:rPr>
          <w:sz w:val="32"/>
          <w:szCs w:val="32"/>
        </w:rPr>
      </w:pPr>
      <w:r>
        <w:rPr>
          <w:rFonts w:hint="eastAsia"/>
          <w:sz w:val="32"/>
          <w:szCs w:val="32"/>
          <w:lang w:eastAsia="zh-CN"/>
        </w:rPr>
        <w:t>从事该宗业务的房地产经纪从业人员应当</w:t>
      </w:r>
      <w:r>
        <w:rPr>
          <w:rFonts w:hint="eastAsia"/>
          <w:sz w:val="32"/>
          <w:szCs w:val="32"/>
        </w:rPr>
        <w:t>对合同中交易资金支付及监管、交易税费及承担、经纪服务费用及支付、当事人义务和违约责任等有关重要条款，提示交易当事人慎重表达真实意愿。</w:t>
      </w:r>
    </w:p>
    <w:p>
      <w:pPr>
        <w:ind w:firstLine="640"/>
        <w:rPr>
          <w:rFonts w:hint="eastAsia"/>
          <w:sz w:val="32"/>
          <w:szCs w:val="32"/>
        </w:rPr>
      </w:pPr>
      <w:r>
        <w:rPr>
          <w:rFonts w:hint="eastAsia"/>
          <w:sz w:val="32"/>
          <w:szCs w:val="32"/>
        </w:rPr>
        <w:t>房地产经纪服务合同应当由从事该宗业务的一名房地产经纪人或者两名房地产经纪人协理，以及承办该业务的从业人员签名，并加盖房地产经纪机构印章。</w:t>
      </w:r>
    </w:p>
    <w:p>
      <w:pPr>
        <w:ind w:firstLine="640"/>
        <w:rPr>
          <w:rFonts w:hint="eastAsia"/>
          <w:sz w:val="32"/>
          <w:szCs w:val="32"/>
        </w:rPr>
      </w:pPr>
      <w:r>
        <w:rPr>
          <w:rFonts w:hint="eastAsia"/>
          <w:sz w:val="32"/>
          <w:szCs w:val="32"/>
        </w:rPr>
        <w:t>房地产经纪服务合同应当进行网签。</w:t>
      </w:r>
    </w:p>
    <w:p>
      <w:pPr>
        <w:ind w:firstLine="643" w:firstLineChars="200"/>
        <w:rPr>
          <w:sz w:val="32"/>
          <w:szCs w:val="32"/>
        </w:rPr>
      </w:pPr>
      <w:r>
        <w:rPr>
          <w:rFonts w:hint="eastAsia"/>
          <w:b/>
          <w:bCs/>
          <w:sz w:val="32"/>
          <w:szCs w:val="32"/>
        </w:rPr>
        <w:t>第二十</w:t>
      </w:r>
      <w:r>
        <w:rPr>
          <w:rFonts w:hint="eastAsia"/>
          <w:b/>
          <w:bCs/>
          <w:sz w:val="32"/>
          <w:szCs w:val="32"/>
          <w:lang w:eastAsia="zh-CN"/>
        </w:rPr>
        <w:t>三</w:t>
      </w:r>
      <w:r>
        <w:rPr>
          <w:rFonts w:hint="eastAsia"/>
          <w:b/>
          <w:bCs/>
          <w:sz w:val="32"/>
          <w:szCs w:val="32"/>
        </w:rPr>
        <w:t>条</w:t>
      </w:r>
      <w:r>
        <w:rPr>
          <w:rFonts w:hint="eastAsia"/>
          <w:sz w:val="32"/>
          <w:szCs w:val="32"/>
        </w:rPr>
        <w:t>【佣金收取】 房地产经纪机构未与交易当事人签订房地产经纪服务合同的，不得收取佣金。</w:t>
      </w:r>
    </w:p>
    <w:p>
      <w:pPr>
        <w:ind w:firstLine="640" w:firstLineChars="200"/>
        <w:rPr>
          <w:rFonts w:hint="eastAsia"/>
          <w:sz w:val="32"/>
          <w:szCs w:val="32"/>
        </w:rPr>
      </w:pPr>
      <w:r>
        <w:rPr>
          <w:rFonts w:hint="eastAsia"/>
          <w:sz w:val="32"/>
          <w:szCs w:val="32"/>
          <w:lang w:eastAsia="zh-CN"/>
        </w:rPr>
        <w:t>签订房地产经纪服务合同</w:t>
      </w:r>
      <w:r>
        <w:rPr>
          <w:rFonts w:hint="eastAsia"/>
          <w:sz w:val="32"/>
          <w:szCs w:val="32"/>
        </w:rPr>
        <w:t>的房地产经纪机构与其他房地产经纪机构合作开展同一宗房地产经纪业务的，只能按照一宗业务收取佣金，不得向委托人增加收费。</w:t>
      </w:r>
    </w:p>
    <w:p>
      <w:pPr>
        <w:ind w:firstLine="643" w:firstLineChars="200"/>
        <w:rPr>
          <w:rFonts w:hint="eastAsia"/>
          <w:sz w:val="32"/>
          <w:szCs w:val="32"/>
        </w:rPr>
      </w:pPr>
      <w:r>
        <w:rPr>
          <w:rFonts w:hint="eastAsia"/>
          <w:b/>
          <w:bCs/>
          <w:sz w:val="32"/>
          <w:szCs w:val="32"/>
        </w:rPr>
        <w:t>第二十</w:t>
      </w:r>
      <w:r>
        <w:rPr>
          <w:rFonts w:hint="eastAsia"/>
          <w:b/>
          <w:bCs/>
          <w:sz w:val="32"/>
          <w:szCs w:val="32"/>
          <w:lang w:eastAsia="zh-CN"/>
        </w:rPr>
        <w:t>四</w:t>
      </w:r>
      <w:r>
        <w:rPr>
          <w:rFonts w:hint="eastAsia"/>
          <w:b/>
          <w:bCs/>
          <w:sz w:val="32"/>
          <w:szCs w:val="32"/>
        </w:rPr>
        <w:t>条</w:t>
      </w:r>
      <w:r>
        <w:rPr>
          <w:rFonts w:hint="eastAsia"/>
          <w:sz w:val="32"/>
          <w:szCs w:val="32"/>
        </w:rPr>
        <w:t>【代办服务及收费】 房地产经纪机构提供代办贷款、代办不动产转移登记等其他</w:t>
      </w:r>
      <w:r>
        <w:rPr>
          <w:rFonts w:hint="eastAsia"/>
          <w:sz w:val="32"/>
          <w:szCs w:val="32"/>
          <w:lang w:eastAsia="zh-CN"/>
        </w:rPr>
        <w:t>代办</w:t>
      </w:r>
      <w:r>
        <w:rPr>
          <w:rFonts w:hint="eastAsia"/>
          <w:sz w:val="32"/>
          <w:szCs w:val="32"/>
        </w:rPr>
        <w:t>服务的，应当向委托人说明服务内容、收费标准等情况，经</w:t>
      </w:r>
      <w:r>
        <w:rPr>
          <w:rFonts w:hint="eastAsia"/>
          <w:sz w:val="32"/>
          <w:szCs w:val="32"/>
          <w:lang w:eastAsia="zh-CN"/>
        </w:rPr>
        <w:t>委托人同意</w:t>
      </w:r>
      <w:r>
        <w:rPr>
          <w:rFonts w:hint="eastAsia"/>
          <w:sz w:val="32"/>
          <w:szCs w:val="32"/>
        </w:rPr>
        <w:t>后，另行签订代办服务合同。</w:t>
      </w:r>
    </w:p>
    <w:p>
      <w:pPr>
        <w:ind w:firstLine="640" w:firstLineChars="200"/>
        <w:rPr>
          <w:sz w:val="32"/>
          <w:szCs w:val="32"/>
        </w:rPr>
      </w:pPr>
      <w:r>
        <w:rPr>
          <w:rFonts w:hint="eastAsia"/>
          <w:sz w:val="32"/>
          <w:szCs w:val="32"/>
        </w:rPr>
        <w:t>房地产经纪机构应当按照代办服务合同约定，及时履行代办服务，不得以拖延代办时间、隐瞒不能完成的代办服务等方式，要求委托人增加代办费用或者其他费用。</w:t>
      </w:r>
    </w:p>
    <w:p>
      <w:pPr>
        <w:ind w:firstLine="640" w:firstLineChars="200"/>
        <w:rPr>
          <w:rFonts w:hint="eastAsia"/>
          <w:sz w:val="32"/>
          <w:szCs w:val="32"/>
        </w:rPr>
      </w:pPr>
      <w:r>
        <w:rPr>
          <w:rFonts w:hint="eastAsia"/>
          <w:sz w:val="32"/>
          <w:szCs w:val="32"/>
        </w:rPr>
        <w:t>因房地产经纪机构的原因或者政策原因，未能完全履行代办服务合同约定服务内容的，房地产经纪机构应当合理退</w:t>
      </w:r>
      <w:r>
        <w:rPr>
          <w:rFonts w:hint="eastAsia"/>
          <w:sz w:val="32"/>
          <w:szCs w:val="32"/>
          <w:lang w:eastAsia="zh-CN"/>
        </w:rPr>
        <w:t>返</w:t>
      </w:r>
      <w:r>
        <w:rPr>
          <w:rFonts w:hint="eastAsia"/>
          <w:sz w:val="32"/>
          <w:szCs w:val="32"/>
        </w:rPr>
        <w:t>部分代办服务费用。</w:t>
      </w:r>
    </w:p>
    <w:p>
      <w:pPr>
        <w:ind w:firstLine="643" w:firstLineChars="200"/>
        <w:rPr>
          <w:rFonts w:hint="default" w:eastAsiaTheme="minorEastAsia"/>
          <w:sz w:val="32"/>
          <w:szCs w:val="32"/>
          <w:u w:val="none"/>
          <w:lang w:val="en-US" w:eastAsia="zh-CN"/>
        </w:rPr>
      </w:pPr>
      <w:r>
        <w:rPr>
          <w:rFonts w:hint="eastAsia"/>
          <w:b/>
          <w:bCs/>
          <w:sz w:val="32"/>
          <w:szCs w:val="32"/>
          <w:u w:val="none"/>
          <w:lang w:eastAsia="zh-CN"/>
        </w:rPr>
        <w:t>第二十五条</w:t>
      </w:r>
      <w:r>
        <w:rPr>
          <w:rFonts w:hint="eastAsia"/>
          <w:sz w:val="32"/>
          <w:szCs w:val="32"/>
        </w:rPr>
        <w:t>【禁</w:t>
      </w:r>
      <w:r>
        <w:rPr>
          <w:rFonts w:hint="eastAsia"/>
          <w:sz w:val="32"/>
          <w:szCs w:val="32"/>
          <w:lang w:eastAsia="zh-CN"/>
        </w:rPr>
        <w:t>止强制代办</w:t>
      </w:r>
      <w:r>
        <w:rPr>
          <w:rFonts w:hint="eastAsia"/>
          <w:sz w:val="32"/>
          <w:szCs w:val="32"/>
        </w:rPr>
        <w:t>】</w:t>
      </w:r>
      <w:r>
        <w:rPr>
          <w:rFonts w:hint="eastAsia"/>
          <w:sz w:val="32"/>
          <w:szCs w:val="32"/>
          <w:u w:val="none"/>
          <w:lang w:val="en-US" w:eastAsia="zh-CN"/>
        </w:rPr>
        <w:t xml:space="preserve"> 交易当事人自行办理贷款或者不动产转移登记的，房地产经纪机构不得强制提供代办服务，也不得收取未承接的委托代办服务的代办费用。</w:t>
      </w:r>
    </w:p>
    <w:p>
      <w:pPr>
        <w:ind w:firstLine="643" w:firstLineChars="200"/>
        <w:rPr>
          <w:rFonts w:hint="eastAsia"/>
          <w:sz w:val="32"/>
          <w:szCs w:val="32"/>
        </w:rPr>
      </w:pPr>
      <w:r>
        <w:rPr>
          <w:rFonts w:hint="eastAsia"/>
          <w:b/>
          <w:bCs/>
          <w:sz w:val="32"/>
          <w:szCs w:val="32"/>
        </w:rPr>
        <w:t>第</w:t>
      </w:r>
      <w:r>
        <w:rPr>
          <w:rFonts w:hint="eastAsia"/>
          <w:b/>
          <w:bCs/>
          <w:sz w:val="32"/>
          <w:szCs w:val="32"/>
          <w:lang w:eastAsia="zh-CN"/>
        </w:rPr>
        <w:t>二十六</w:t>
      </w:r>
      <w:r>
        <w:rPr>
          <w:rFonts w:hint="eastAsia"/>
          <w:b/>
          <w:bCs/>
          <w:sz w:val="32"/>
          <w:szCs w:val="32"/>
        </w:rPr>
        <w:t>条</w:t>
      </w:r>
      <w:r>
        <w:rPr>
          <w:rFonts w:hint="eastAsia"/>
          <w:sz w:val="32"/>
          <w:szCs w:val="32"/>
        </w:rPr>
        <w:t>【严禁价格欺诈】 房地产经纪机构收费应当明码标价</w:t>
      </w:r>
      <w:r>
        <w:rPr>
          <w:rFonts w:hint="eastAsia"/>
          <w:sz w:val="32"/>
          <w:szCs w:val="32"/>
          <w:lang w:eastAsia="zh-CN"/>
        </w:rPr>
        <w:t>。</w:t>
      </w:r>
      <w:r>
        <w:rPr>
          <w:rFonts w:hint="eastAsia"/>
          <w:sz w:val="32"/>
          <w:szCs w:val="32"/>
        </w:rPr>
        <w:t>不得收取任何未予标明的费用或者房地产经纪</w:t>
      </w:r>
      <w:r>
        <w:rPr>
          <w:rFonts w:hint="eastAsia"/>
          <w:sz w:val="32"/>
          <w:szCs w:val="32"/>
          <w:lang w:eastAsia="zh-CN"/>
        </w:rPr>
        <w:t>服务</w:t>
      </w:r>
      <w:r>
        <w:rPr>
          <w:rFonts w:hint="eastAsia"/>
          <w:sz w:val="32"/>
          <w:szCs w:val="32"/>
        </w:rPr>
        <w:t>合同约定以外的费用</w:t>
      </w:r>
      <w:r>
        <w:rPr>
          <w:rFonts w:hint="eastAsia"/>
          <w:sz w:val="32"/>
          <w:szCs w:val="32"/>
          <w:lang w:eastAsia="zh-CN"/>
        </w:rPr>
        <w:t>；</w:t>
      </w:r>
      <w:r>
        <w:rPr>
          <w:rFonts w:hint="eastAsia"/>
          <w:sz w:val="32"/>
          <w:szCs w:val="32"/>
        </w:rPr>
        <w:t>不得利用虚假或者使人误解的标价内容和标价方式进行价格欺诈</w:t>
      </w:r>
      <w:r>
        <w:rPr>
          <w:rFonts w:hint="eastAsia"/>
          <w:sz w:val="32"/>
          <w:szCs w:val="32"/>
          <w:lang w:eastAsia="zh-CN"/>
        </w:rPr>
        <w:t>；</w:t>
      </w:r>
      <w:r>
        <w:rPr>
          <w:rFonts w:hint="eastAsia"/>
          <w:sz w:val="32"/>
          <w:szCs w:val="32"/>
        </w:rPr>
        <w:t>一项服务可以分解为多个项目和收费标准的，应当明确标示每一个项目和收费标准，不得混合标价、捆绑标价。</w:t>
      </w:r>
    </w:p>
    <w:p>
      <w:pPr>
        <w:ind w:firstLine="611" w:firstLineChars="200"/>
        <w:rPr>
          <w:sz w:val="32"/>
          <w:szCs w:val="32"/>
        </w:rPr>
      </w:pPr>
      <w:r>
        <w:rPr>
          <w:rFonts w:hint="eastAsia"/>
          <w:b/>
          <w:bCs/>
          <w:w w:val="95"/>
          <w:sz w:val="32"/>
        </w:rPr>
        <w:t>第</w:t>
      </w:r>
      <w:r>
        <w:rPr>
          <w:rFonts w:hint="eastAsia"/>
          <w:b/>
          <w:bCs/>
          <w:w w:val="95"/>
          <w:sz w:val="32"/>
          <w:lang w:eastAsia="zh-CN"/>
        </w:rPr>
        <w:t>二十七</w:t>
      </w:r>
      <w:r>
        <w:rPr>
          <w:rFonts w:hint="eastAsia"/>
          <w:b/>
          <w:bCs/>
          <w:sz w:val="32"/>
          <w:szCs w:val="32"/>
        </w:rPr>
        <w:t>条</w:t>
      </w:r>
      <w:r>
        <w:rPr>
          <w:rFonts w:hint="eastAsia"/>
          <w:sz w:val="32"/>
          <w:szCs w:val="32"/>
        </w:rPr>
        <w:t>【订立存量房买卖合同】 房地产经纪机构应当及时协助交易当事人签订</w:t>
      </w:r>
      <w:r>
        <w:rPr>
          <w:rFonts w:hint="eastAsia"/>
          <w:sz w:val="32"/>
          <w:szCs w:val="32"/>
          <w:lang w:eastAsia="zh-CN"/>
        </w:rPr>
        <w:t>房地产交易</w:t>
      </w:r>
      <w:r>
        <w:rPr>
          <w:rFonts w:hint="eastAsia"/>
          <w:sz w:val="32"/>
          <w:szCs w:val="32"/>
        </w:rPr>
        <w:t>合同，并向交易当事人提供办理不动产转移登记咨询服务。</w:t>
      </w:r>
    </w:p>
    <w:p>
      <w:pPr>
        <w:ind w:firstLine="640" w:firstLineChars="200"/>
        <w:rPr>
          <w:rFonts w:hint="eastAsia"/>
          <w:sz w:val="32"/>
          <w:szCs w:val="32"/>
        </w:rPr>
      </w:pPr>
      <w:r>
        <w:rPr>
          <w:rFonts w:hint="eastAsia"/>
          <w:sz w:val="32"/>
          <w:szCs w:val="32"/>
          <w:lang w:eastAsia="zh-CN"/>
        </w:rPr>
        <w:t>房地产交易</w:t>
      </w:r>
      <w:r>
        <w:rPr>
          <w:rFonts w:hint="eastAsia"/>
          <w:sz w:val="32"/>
          <w:szCs w:val="32"/>
        </w:rPr>
        <w:t>合同应当进行网签备案。</w:t>
      </w:r>
    </w:p>
    <w:p>
      <w:pPr>
        <w:ind w:firstLine="643" w:firstLineChars="200"/>
        <w:rPr>
          <w:rFonts w:hint="eastAsia"/>
          <w:sz w:val="32"/>
          <w:szCs w:val="32"/>
        </w:rPr>
      </w:pPr>
      <w:r>
        <w:rPr>
          <w:rFonts w:hint="eastAsia"/>
          <w:b/>
          <w:bCs/>
          <w:sz w:val="32"/>
          <w:szCs w:val="32"/>
        </w:rPr>
        <w:t>第</w:t>
      </w:r>
      <w:r>
        <w:rPr>
          <w:rFonts w:hint="eastAsia"/>
          <w:b/>
          <w:bCs/>
          <w:sz w:val="32"/>
          <w:szCs w:val="32"/>
          <w:lang w:eastAsia="zh-CN"/>
        </w:rPr>
        <w:t>二十八</w:t>
      </w:r>
      <w:r>
        <w:rPr>
          <w:rFonts w:hint="eastAsia"/>
          <w:b/>
          <w:bCs/>
          <w:sz w:val="32"/>
          <w:szCs w:val="32"/>
        </w:rPr>
        <w:t>条</w:t>
      </w:r>
      <w:r>
        <w:rPr>
          <w:rFonts w:hint="eastAsia"/>
          <w:sz w:val="32"/>
          <w:szCs w:val="32"/>
        </w:rPr>
        <w:t xml:space="preserve">【交易房屋清费】 </w:t>
      </w:r>
      <w:r>
        <w:rPr>
          <w:rFonts w:hint="eastAsia"/>
          <w:sz w:val="32"/>
          <w:szCs w:val="32"/>
          <w:lang w:eastAsia="zh-CN"/>
        </w:rPr>
        <w:t>存量</w:t>
      </w:r>
      <w:r>
        <w:rPr>
          <w:rFonts w:hint="eastAsia"/>
          <w:sz w:val="32"/>
          <w:szCs w:val="32"/>
        </w:rPr>
        <w:t>房出售人应当在向不动产登记机构申请不动产转移登记前，结清房屋所欠费用。出售人未结清欠费的，购房人可以拒绝配合办理不动产转移登记手续。</w:t>
      </w:r>
    </w:p>
    <w:p>
      <w:pPr>
        <w:ind w:firstLine="640" w:firstLineChars="200"/>
        <w:rPr>
          <w:rFonts w:hint="eastAsia" w:eastAsiaTheme="minorEastAsia"/>
          <w:sz w:val="32"/>
          <w:szCs w:val="32"/>
          <w:lang w:eastAsia="zh-CN"/>
        </w:rPr>
      </w:pPr>
      <w:r>
        <w:rPr>
          <w:rFonts w:hint="eastAsia"/>
          <w:sz w:val="32"/>
          <w:szCs w:val="32"/>
          <w:lang w:eastAsia="zh-CN"/>
        </w:rPr>
        <w:t>房地产经纪机构应当提醒并协助购房人督促出售人结清房屋所欠费用。</w:t>
      </w:r>
    </w:p>
    <w:p>
      <w:pPr>
        <w:ind w:firstLine="643" w:firstLineChars="200"/>
        <w:rPr>
          <w:rFonts w:hint="eastAsia"/>
          <w:sz w:val="32"/>
          <w:szCs w:val="32"/>
        </w:rPr>
      </w:pPr>
      <w:r>
        <w:rPr>
          <w:rFonts w:hint="eastAsia"/>
          <w:b/>
          <w:bCs/>
          <w:sz w:val="32"/>
          <w:szCs w:val="32"/>
        </w:rPr>
        <w:t>第</w:t>
      </w:r>
      <w:r>
        <w:rPr>
          <w:rFonts w:hint="eastAsia"/>
          <w:b/>
          <w:bCs/>
          <w:sz w:val="32"/>
          <w:szCs w:val="32"/>
          <w:lang w:eastAsia="zh-CN"/>
        </w:rPr>
        <w:t>二十九</w:t>
      </w:r>
      <w:r>
        <w:rPr>
          <w:rFonts w:hint="eastAsia"/>
          <w:b/>
          <w:bCs/>
          <w:sz w:val="32"/>
          <w:szCs w:val="32"/>
        </w:rPr>
        <w:t>条</w:t>
      </w:r>
      <w:r>
        <w:rPr>
          <w:rFonts w:hint="eastAsia"/>
          <w:sz w:val="32"/>
          <w:szCs w:val="32"/>
        </w:rPr>
        <w:t>【贷款交易房屋完成交易后抵押登记】 购房人贷款购买房屋的，购房人在取得不动产权证书后，应当及时到有关部门办理抵押贷款借款手续和抵押登记手续。</w:t>
      </w:r>
    </w:p>
    <w:p>
      <w:pPr>
        <w:ind w:firstLine="643" w:firstLineChars="200"/>
        <w:rPr>
          <w:rFonts w:hint="eastAsia"/>
          <w:sz w:val="32"/>
          <w:szCs w:val="32"/>
        </w:rPr>
      </w:pPr>
      <w:r>
        <w:rPr>
          <w:rFonts w:hint="eastAsia"/>
          <w:b/>
          <w:bCs/>
          <w:sz w:val="32"/>
          <w:szCs w:val="32"/>
        </w:rPr>
        <w:t>第三十条</w:t>
      </w:r>
      <w:r>
        <w:rPr>
          <w:rFonts w:hint="eastAsia"/>
          <w:sz w:val="32"/>
          <w:szCs w:val="32"/>
        </w:rPr>
        <w:t xml:space="preserve">【房屋交接】 </w:t>
      </w:r>
      <w:r>
        <w:rPr>
          <w:rFonts w:hint="eastAsia"/>
          <w:sz w:val="32"/>
          <w:szCs w:val="32"/>
          <w:lang w:eastAsia="zh-CN"/>
        </w:rPr>
        <w:t>存量房</w:t>
      </w:r>
      <w:r>
        <w:rPr>
          <w:rFonts w:hint="eastAsia"/>
          <w:sz w:val="32"/>
          <w:szCs w:val="32"/>
        </w:rPr>
        <w:t>交易当事人完成不动产转移登记后，房地产经纪机构应当协助购房人督促出售人及时移交房屋，并共同签订房屋交接书。交易当事人双方另行约定的，从其约定。</w:t>
      </w:r>
    </w:p>
    <w:p>
      <w:pPr>
        <w:ind w:firstLine="643" w:firstLineChars="200"/>
        <w:rPr>
          <w:sz w:val="32"/>
          <w:szCs w:val="32"/>
        </w:rPr>
      </w:pPr>
      <w:r>
        <w:rPr>
          <w:rFonts w:hint="eastAsia"/>
          <w:b/>
          <w:bCs/>
          <w:sz w:val="32"/>
          <w:szCs w:val="32"/>
        </w:rPr>
        <w:t>第三十</w:t>
      </w:r>
      <w:r>
        <w:rPr>
          <w:rFonts w:hint="eastAsia"/>
          <w:b/>
          <w:bCs/>
          <w:sz w:val="32"/>
          <w:szCs w:val="32"/>
          <w:lang w:eastAsia="zh-CN"/>
        </w:rPr>
        <w:t>一</w:t>
      </w:r>
      <w:r>
        <w:rPr>
          <w:rFonts w:hint="eastAsia"/>
          <w:b/>
          <w:bCs/>
          <w:sz w:val="32"/>
          <w:szCs w:val="32"/>
        </w:rPr>
        <w:t>条</w:t>
      </w:r>
      <w:r>
        <w:rPr>
          <w:rFonts w:hint="eastAsia"/>
          <w:sz w:val="32"/>
          <w:szCs w:val="32"/>
        </w:rPr>
        <w:t>【合同变更及撤销网签】 交易房屋在不动产登记机构</w:t>
      </w:r>
      <w:r>
        <w:rPr>
          <w:rFonts w:hint="eastAsia"/>
          <w:sz w:val="32"/>
          <w:szCs w:val="32"/>
          <w:lang w:eastAsia="zh-CN"/>
        </w:rPr>
        <w:t>完成</w:t>
      </w:r>
      <w:r>
        <w:rPr>
          <w:rFonts w:hint="eastAsia"/>
          <w:sz w:val="32"/>
          <w:szCs w:val="32"/>
        </w:rPr>
        <w:t>转移登记登簿前，交易当事人提出变更合同内容、撤销房地产经纪服务合同网签或者存量房买卖合同网签备案的，房地产经纪机构应当协助办理。</w:t>
      </w:r>
    </w:p>
    <w:p>
      <w:pPr>
        <w:ind w:firstLine="640" w:firstLineChars="200"/>
        <w:rPr>
          <w:sz w:val="32"/>
          <w:szCs w:val="32"/>
        </w:rPr>
      </w:pPr>
      <w:r>
        <w:rPr>
          <w:rFonts w:hint="eastAsia"/>
          <w:sz w:val="32"/>
          <w:szCs w:val="32"/>
        </w:rPr>
        <w:t>变更合同内容的，交易双方应当协商一致，共同提出明确的变更事项。</w:t>
      </w:r>
    </w:p>
    <w:p>
      <w:pPr>
        <w:ind w:firstLine="640" w:firstLineChars="200"/>
        <w:rPr>
          <w:sz w:val="32"/>
          <w:szCs w:val="32"/>
        </w:rPr>
      </w:pPr>
      <w:r>
        <w:rPr>
          <w:rFonts w:hint="eastAsia"/>
          <w:sz w:val="32"/>
          <w:szCs w:val="32"/>
        </w:rPr>
        <w:t>撤销房地产经纪服务合同网签或</w:t>
      </w:r>
      <w:r>
        <w:rPr>
          <w:rFonts w:hint="eastAsia"/>
          <w:sz w:val="32"/>
          <w:szCs w:val="32"/>
          <w:lang w:eastAsia="zh-CN"/>
        </w:rPr>
        <w:t>房屋交易</w:t>
      </w:r>
      <w:r>
        <w:rPr>
          <w:rFonts w:hint="eastAsia"/>
          <w:sz w:val="32"/>
          <w:szCs w:val="32"/>
        </w:rPr>
        <w:t>合同网签备案的，交易双方应当达成一致意见。双方未达成一致意见的，根据合同条款约定构成单方违约的，</w:t>
      </w:r>
      <w:r>
        <w:rPr>
          <w:rFonts w:hint="eastAsia"/>
          <w:sz w:val="32"/>
          <w:szCs w:val="32"/>
          <w:lang w:eastAsia="zh-CN"/>
        </w:rPr>
        <w:t>不同意撤销合同网签一方</w:t>
      </w:r>
      <w:r>
        <w:rPr>
          <w:rFonts w:hint="eastAsia"/>
          <w:sz w:val="32"/>
          <w:szCs w:val="32"/>
        </w:rPr>
        <w:t>应当自构成合同违约之日起十五日内向人民法院或仲裁机构主张不予解除合同权利，未按期主张权利的，另一方可以撤销合同网签。提出撤销</w:t>
      </w:r>
      <w:r>
        <w:rPr>
          <w:rFonts w:hint="eastAsia"/>
          <w:sz w:val="32"/>
          <w:szCs w:val="32"/>
          <w:lang w:eastAsia="zh-CN"/>
        </w:rPr>
        <w:t>合同</w:t>
      </w:r>
      <w:r>
        <w:rPr>
          <w:rFonts w:hint="eastAsia"/>
          <w:sz w:val="32"/>
          <w:szCs w:val="32"/>
        </w:rPr>
        <w:t>网签的一方提供人民法院或者仲裁机构确认解除合同有效文书的，予以撤销合同网签。</w:t>
      </w:r>
    </w:p>
    <w:p>
      <w:pPr>
        <w:ind w:firstLine="640" w:firstLineChars="200"/>
        <w:rPr>
          <w:rFonts w:hint="eastAsia"/>
          <w:sz w:val="32"/>
          <w:szCs w:val="32"/>
        </w:rPr>
      </w:pPr>
      <w:r>
        <w:rPr>
          <w:rFonts w:hint="eastAsia"/>
          <w:sz w:val="32"/>
          <w:szCs w:val="32"/>
        </w:rPr>
        <w:t>不动产登记机构作出不予登记决定的，交易当事人任意一方均可持</w:t>
      </w:r>
      <w:r>
        <w:rPr>
          <w:rFonts w:hint="eastAsia"/>
          <w:sz w:val="32"/>
          <w:szCs w:val="32"/>
          <w:lang w:eastAsia="zh-CN"/>
        </w:rPr>
        <w:t>不动产登记机构出具的</w:t>
      </w:r>
      <w:r>
        <w:rPr>
          <w:rFonts w:hint="eastAsia"/>
          <w:sz w:val="32"/>
          <w:szCs w:val="32"/>
        </w:rPr>
        <w:t>不予登记通知，撤销</w:t>
      </w:r>
      <w:r>
        <w:rPr>
          <w:rFonts w:hint="eastAsia"/>
          <w:sz w:val="32"/>
          <w:szCs w:val="32"/>
          <w:lang w:eastAsia="zh-CN"/>
        </w:rPr>
        <w:t>房屋交易</w:t>
      </w:r>
      <w:r>
        <w:rPr>
          <w:rFonts w:hint="eastAsia"/>
          <w:sz w:val="32"/>
          <w:szCs w:val="32"/>
        </w:rPr>
        <w:t>合同网签备案。</w:t>
      </w:r>
    </w:p>
    <w:p>
      <w:pPr>
        <w:ind w:firstLine="643" w:firstLineChars="200"/>
        <w:rPr>
          <w:sz w:val="32"/>
          <w:szCs w:val="32"/>
        </w:rPr>
      </w:pPr>
      <w:r>
        <w:rPr>
          <w:rFonts w:hint="eastAsia"/>
          <w:b/>
          <w:bCs/>
          <w:sz w:val="32"/>
          <w:szCs w:val="32"/>
        </w:rPr>
        <w:t>第三十</w:t>
      </w:r>
      <w:r>
        <w:rPr>
          <w:rFonts w:hint="eastAsia"/>
          <w:b/>
          <w:bCs/>
          <w:sz w:val="32"/>
          <w:szCs w:val="32"/>
          <w:lang w:eastAsia="zh-CN"/>
        </w:rPr>
        <w:t>二</w:t>
      </w:r>
      <w:r>
        <w:rPr>
          <w:rFonts w:hint="eastAsia"/>
          <w:b/>
          <w:bCs/>
          <w:sz w:val="32"/>
          <w:szCs w:val="32"/>
        </w:rPr>
        <w:t>条</w:t>
      </w:r>
      <w:r>
        <w:rPr>
          <w:rFonts w:hint="eastAsia"/>
          <w:sz w:val="32"/>
          <w:szCs w:val="32"/>
        </w:rPr>
        <w:t>【房源锁定及解除】 交易房屋通过房地产经纪机构签订房地产经纪服务合同或者交易当事人自行交易</w:t>
      </w:r>
      <w:r>
        <w:rPr>
          <w:rFonts w:hint="eastAsia"/>
          <w:sz w:val="32"/>
          <w:szCs w:val="32"/>
          <w:lang w:eastAsia="zh-CN"/>
        </w:rPr>
        <w:t>已进行</w:t>
      </w:r>
      <w:r>
        <w:rPr>
          <w:rFonts w:hint="eastAsia"/>
          <w:sz w:val="32"/>
          <w:szCs w:val="32"/>
        </w:rPr>
        <w:t>存量房买卖合同网签备案的，由住建部门会同不动产登记机构锁定</w:t>
      </w:r>
      <w:r>
        <w:rPr>
          <w:rFonts w:hint="eastAsia"/>
          <w:sz w:val="32"/>
          <w:szCs w:val="32"/>
          <w:lang w:eastAsia="zh-CN"/>
        </w:rPr>
        <w:t>存量房</w:t>
      </w:r>
      <w:r>
        <w:rPr>
          <w:rFonts w:hint="eastAsia"/>
          <w:sz w:val="32"/>
          <w:szCs w:val="32"/>
        </w:rPr>
        <w:t>房源。</w:t>
      </w:r>
    </w:p>
    <w:p>
      <w:pPr>
        <w:ind w:firstLine="640" w:firstLineChars="200"/>
        <w:rPr>
          <w:sz w:val="32"/>
          <w:szCs w:val="32"/>
        </w:rPr>
      </w:pPr>
      <w:r>
        <w:rPr>
          <w:rFonts w:hint="eastAsia"/>
          <w:sz w:val="32"/>
          <w:szCs w:val="32"/>
          <w:lang w:eastAsia="zh-CN"/>
        </w:rPr>
        <w:t>交易房屋完成不动产转移登记、</w:t>
      </w:r>
      <w:r>
        <w:rPr>
          <w:rFonts w:hint="eastAsia"/>
          <w:sz w:val="32"/>
          <w:szCs w:val="32"/>
        </w:rPr>
        <w:t>交易当事人撤销房地产经纪服务合同网签或者存量房买卖合同网签备案的，自动解除</w:t>
      </w:r>
      <w:r>
        <w:rPr>
          <w:rFonts w:hint="eastAsia"/>
          <w:sz w:val="32"/>
          <w:szCs w:val="32"/>
          <w:lang w:eastAsia="zh-CN"/>
        </w:rPr>
        <w:t>存量房</w:t>
      </w:r>
      <w:r>
        <w:rPr>
          <w:rFonts w:hint="eastAsia"/>
          <w:sz w:val="32"/>
          <w:szCs w:val="32"/>
        </w:rPr>
        <w:t>房源锁定。</w:t>
      </w:r>
    </w:p>
    <w:p>
      <w:pPr>
        <w:ind w:firstLine="640" w:firstLineChars="200"/>
        <w:rPr>
          <w:rFonts w:hint="eastAsia"/>
          <w:sz w:val="32"/>
          <w:szCs w:val="32"/>
        </w:rPr>
      </w:pPr>
      <w:r>
        <w:rPr>
          <w:rFonts w:hint="eastAsia"/>
          <w:sz w:val="32"/>
          <w:szCs w:val="32"/>
          <w:lang w:eastAsia="zh-CN"/>
        </w:rPr>
        <w:t>存量房</w:t>
      </w:r>
      <w:r>
        <w:rPr>
          <w:rFonts w:hint="eastAsia"/>
          <w:sz w:val="32"/>
          <w:szCs w:val="32"/>
        </w:rPr>
        <w:t>房源锁定期间，限制房屋出售人自行交易或者委托其他房地产经纪机构代理业务。</w:t>
      </w:r>
    </w:p>
    <w:p>
      <w:pPr>
        <w:ind w:firstLine="640"/>
        <w:rPr>
          <w:sz w:val="32"/>
          <w:szCs w:val="32"/>
        </w:rPr>
      </w:pPr>
      <w:r>
        <w:rPr>
          <w:rFonts w:hint="eastAsia"/>
          <w:b/>
          <w:bCs/>
          <w:sz w:val="32"/>
          <w:szCs w:val="32"/>
        </w:rPr>
        <w:t>第三十</w:t>
      </w:r>
      <w:r>
        <w:rPr>
          <w:rFonts w:hint="eastAsia"/>
          <w:b/>
          <w:bCs/>
          <w:sz w:val="32"/>
          <w:szCs w:val="32"/>
          <w:lang w:eastAsia="zh-CN"/>
        </w:rPr>
        <w:t>三</w:t>
      </w:r>
      <w:r>
        <w:rPr>
          <w:rFonts w:hint="eastAsia"/>
          <w:b/>
          <w:bCs/>
          <w:sz w:val="32"/>
          <w:szCs w:val="32"/>
        </w:rPr>
        <w:t>条</w:t>
      </w:r>
      <w:r>
        <w:rPr>
          <w:rFonts w:hint="eastAsia"/>
          <w:sz w:val="32"/>
          <w:szCs w:val="32"/>
        </w:rPr>
        <w:t>【退贷赎证业务办理】 委托交易房屋有抵押贷款，购房人同意出售人使用其交易资金先解押后交易的，房地产经纪机构应当与交易当事人另行签订解押交易合同，明确双方的权利和义务，明示可能出现的无法对抗司法强制等法律风险和解决方式，保护购房人利益。</w:t>
      </w:r>
    </w:p>
    <w:p>
      <w:pPr>
        <w:ind w:firstLine="640"/>
        <w:rPr>
          <w:rFonts w:hint="eastAsia"/>
          <w:sz w:val="32"/>
          <w:szCs w:val="32"/>
        </w:rPr>
      </w:pPr>
      <w:r>
        <w:rPr>
          <w:rFonts w:hint="eastAsia"/>
          <w:sz w:val="32"/>
          <w:szCs w:val="32"/>
        </w:rPr>
        <w:t>出售人使用购房人交易资金先解押后交易的资金额度不得超过购房人监管的首付款。</w:t>
      </w:r>
    </w:p>
    <w:p>
      <w:pPr>
        <w:ind w:firstLine="640"/>
        <w:rPr>
          <w:rFonts w:hint="eastAsia"/>
          <w:sz w:val="32"/>
          <w:szCs w:val="32"/>
        </w:rPr>
      </w:pPr>
      <w:r>
        <w:rPr>
          <w:rFonts w:hint="eastAsia"/>
          <w:b/>
          <w:bCs/>
          <w:sz w:val="32"/>
          <w:szCs w:val="32"/>
        </w:rPr>
        <w:t>第</w:t>
      </w:r>
      <w:r>
        <w:rPr>
          <w:rFonts w:hint="eastAsia"/>
          <w:b/>
          <w:bCs/>
          <w:sz w:val="32"/>
          <w:szCs w:val="32"/>
          <w:lang w:eastAsia="zh-CN"/>
        </w:rPr>
        <w:t>三十四</w:t>
      </w:r>
      <w:r>
        <w:rPr>
          <w:rFonts w:hint="eastAsia"/>
          <w:b/>
          <w:bCs/>
          <w:sz w:val="32"/>
          <w:szCs w:val="32"/>
        </w:rPr>
        <w:t>条</w:t>
      </w:r>
      <w:r>
        <w:rPr>
          <w:rFonts w:hint="eastAsia"/>
          <w:sz w:val="32"/>
          <w:szCs w:val="32"/>
        </w:rPr>
        <w:t>【代理销售商品房业务】 房地产经纪机构代理销售商品房项目的，应当对代理销售商品房项目的《预售许可证》或者《销售许可证》等有关证</w:t>
      </w:r>
      <w:r>
        <w:rPr>
          <w:rFonts w:hint="eastAsia"/>
          <w:sz w:val="32"/>
          <w:szCs w:val="32"/>
          <w:lang w:eastAsia="zh-CN"/>
        </w:rPr>
        <w:t>件</w:t>
      </w:r>
      <w:r>
        <w:rPr>
          <w:rFonts w:hint="eastAsia"/>
          <w:sz w:val="32"/>
          <w:szCs w:val="32"/>
        </w:rPr>
        <w:t>的真实性进行查证。不得承接未取得商品房《预售许可证》或者《销售许可证》</w:t>
      </w:r>
      <w:r>
        <w:rPr>
          <w:rFonts w:hint="eastAsia"/>
          <w:sz w:val="32"/>
          <w:szCs w:val="32"/>
          <w:lang w:eastAsia="zh-CN"/>
        </w:rPr>
        <w:t>的</w:t>
      </w:r>
      <w:r>
        <w:rPr>
          <w:rFonts w:hint="eastAsia"/>
          <w:sz w:val="32"/>
          <w:szCs w:val="32"/>
        </w:rPr>
        <w:t>代理销售业务。</w:t>
      </w:r>
    </w:p>
    <w:p>
      <w:pPr>
        <w:ind w:firstLine="643" w:firstLineChars="200"/>
        <w:rPr>
          <w:rFonts w:hint="eastAsia"/>
          <w:sz w:val="32"/>
          <w:szCs w:val="32"/>
        </w:rPr>
      </w:pPr>
      <w:r>
        <w:rPr>
          <w:rFonts w:hint="eastAsia"/>
          <w:b/>
          <w:bCs/>
          <w:sz w:val="32"/>
          <w:szCs w:val="32"/>
        </w:rPr>
        <w:t>第</w:t>
      </w:r>
      <w:r>
        <w:rPr>
          <w:rFonts w:hint="eastAsia"/>
          <w:b/>
          <w:bCs/>
          <w:sz w:val="32"/>
          <w:szCs w:val="32"/>
          <w:lang w:eastAsia="zh-CN"/>
        </w:rPr>
        <w:t>三十五</w:t>
      </w:r>
      <w:r>
        <w:rPr>
          <w:rFonts w:hint="eastAsia"/>
          <w:b/>
          <w:bCs/>
          <w:sz w:val="32"/>
          <w:szCs w:val="32"/>
        </w:rPr>
        <w:t>条</w:t>
      </w:r>
      <w:r>
        <w:rPr>
          <w:rFonts w:hint="eastAsia"/>
          <w:sz w:val="32"/>
          <w:szCs w:val="32"/>
        </w:rPr>
        <w:t>【装修房特别规定】 房地产经纪机构以提供装修促成交易的，应当与委托人签订</w:t>
      </w:r>
      <w:r>
        <w:rPr>
          <w:rFonts w:hint="eastAsia"/>
          <w:sz w:val="32"/>
          <w:szCs w:val="32"/>
          <w:lang w:eastAsia="zh-CN"/>
        </w:rPr>
        <w:t>委托</w:t>
      </w:r>
      <w:r>
        <w:rPr>
          <w:rFonts w:hint="eastAsia"/>
          <w:sz w:val="32"/>
          <w:szCs w:val="32"/>
        </w:rPr>
        <w:t>装修交易合同，明确装修费用承担方式、委托期限等。超过委托期限未能达成交易的，</w:t>
      </w:r>
      <w:r>
        <w:rPr>
          <w:rFonts w:hint="eastAsia"/>
          <w:sz w:val="32"/>
          <w:szCs w:val="32"/>
          <w:lang w:eastAsia="zh-CN"/>
        </w:rPr>
        <w:t>房地产经纪机构</w:t>
      </w:r>
      <w:r>
        <w:rPr>
          <w:rFonts w:hint="eastAsia"/>
          <w:sz w:val="32"/>
          <w:szCs w:val="32"/>
        </w:rPr>
        <w:t>不得要求委托人承担合同约定由房地产经纪机构承担的装修费用，也不得迫使委托人延长委托期限。</w:t>
      </w:r>
    </w:p>
    <w:p>
      <w:pPr>
        <w:ind w:firstLine="643" w:firstLineChars="200"/>
        <w:rPr>
          <w:rFonts w:hint="eastAsia"/>
          <w:sz w:val="32"/>
          <w:szCs w:val="32"/>
        </w:rPr>
      </w:pPr>
      <w:r>
        <w:rPr>
          <w:rFonts w:hint="eastAsia"/>
          <w:b/>
          <w:bCs/>
          <w:sz w:val="32"/>
          <w:szCs w:val="32"/>
        </w:rPr>
        <w:t>第</w:t>
      </w:r>
      <w:r>
        <w:rPr>
          <w:rFonts w:hint="eastAsia"/>
          <w:b/>
          <w:bCs/>
          <w:sz w:val="32"/>
          <w:szCs w:val="32"/>
          <w:lang w:eastAsia="zh-CN"/>
        </w:rPr>
        <w:t>三十六</w:t>
      </w:r>
      <w:r>
        <w:rPr>
          <w:rFonts w:hint="eastAsia"/>
          <w:b/>
          <w:bCs/>
          <w:sz w:val="32"/>
          <w:szCs w:val="32"/>
        </w:rPr>
        <w:t>条</w:t>
      </w:r>
      <w:r>
        <w:rPr>
          <w:rFonts w:hint="eastAsia"/>
          <w:sz w:val="32"/>
          <w:szCs w:val="32"/>
        </w:rPr>
        <w:t>【群租房出租特别约束】 房地产经纪机构代理群租房租赁业务的，应当符合群租房出租有关人均租住面积最低标准、厨房（卫生间、地下储藏室）不得租住人员、不得改变房屋内部结构分割出租等有关规定。</w:t>
      </w:r>
    </w:p>
    <w:p>
      <w:pPr>
        <w:ind w:firstLine="622"/>
        <w:rPr>
          <w:rFonts w:hint="eastAsia"/>
          <w:sz w:val="32"/>
          <w:szCs w:val="32"/>
        </w:rPr>
      </w:pPr>
      <w:r>
        <w:rPr>
          <w:rFonts w:hint="eastAsia"/>
          <w:b/>
          <w:bCs/>
          <w:sz w:val="32"/>
          <w:szCs w:val="32"/>
        </w:rPr>
        <w:t>第</w:t>
      </w:r>
      <w:r>
        <w:rPr>
          <w:rFonts w:hint="eastAsia"/>
          <w:b/>
          <w:bCs/>
          <w:sz w:val="32"/>
          <w:szCs w:val="32"/>
          <w:lang w:eastAsia="zh-CN"/>
        </w:rPr>
        <w:t>三十七</w:t>
      </w:r>
      <w:r>
        <w:rPr>
          <w:rFonts w:hint="eastAsia"/>
          <w:b/>
          <w:bCs/>
          <w:sz w:val="32"/>
          <w:szCs w:val="32"/>
        </w:rPr>
        <w:t>条</w:t>
      </w:r>
      <w:r>
        <w:rPr>
          <w:rFonts w:hint="eastAsia"/>
          <w:sz w:val="32"/>
          <w:szCs w:val="32"/>
        </w:rPr>
        <w:t>【房地产经纪机构的连带责任】 房地产经纪机构的加盟机构因</w:t>
      </w:r>
      <w:r>
        <w:rPr>
          <w:rFonts w:hint="eastAsia"/>
          <w:sz w:val="32"/>
          <w:szCs w:val="32"/>
          <w:lang w:eastAsia="zh-CN"/>
        </w:rPr>
        <w:t>承接的</w:t>
      </w:r>
      <w:r>
        <w:rPr>
          <w:rFonts w:hint="eastAsia"/>
          <w:sz w:val="32"/>
          <w:szCs w:val="32"/>
        </w:rPr>
        <w:t>房地产经纪业务产生赔偿责任，加盟机构不履行赔偿义务的，房地产经纪机构应当先行赔付。房地产经纪机构可向相关责任加盟机构进行追偿。</w:t>
      </w:r>
    </w:p>
    <w:p>
      <w:pPr>
        <w:ind w:firstLine="643" w:firstLineChars="200"/>
        <w:rPr>
          <w:sz w:val="32"/>
          <w:szCs w:val="32"/>
        </w:rPr>
      </w:pPr>
      <w:r>
        <w:rPr>
          <w:rFonts w:hint="eastAsia"/>
          <w:b/>
          <w:bCs/>
          <w:sz w:val="32"/>
          <w:szCs w:val="32"/>
        </w:rPr>
        <w:t>第三十</w:t>
      </w:r>
      <w:r>
        <w:rPr>
          <w:rFonts w:hint="eastAsia"/>
          <w:b/>
          <w:bCs/>
          <w:sz w:val="32"/>
          <w:szCs w:val="32"/>
          <w:lang w:eastAsia="zh-CN"/>
        </w:rPr>
        <w:t>八</w:t>
      </w:r>
      <w:r>
        <w:rPr>
          <w:rFonts w:hint="eastAsia"/>
          <w:b/>
          <w:bCs/>
          <w:sz w:val="32"/>
          <w:szCs w:val="32"/>
        </w:rPr>
        <w:t>条</w:t>
      </w:r>
      <w:r>
        <w:rPr>
          <w:rFonts w:hint="eastAsia"/>
          <w:sz w:val="32"/>
          <w:szCs w:val="32"/>
        </w:rPr>
        <w:t>【禁止的其他行为】 房地产经纪机构和房地产经纪</w:t>
      </w:r>
      <w:r>
        <w:rPr>
          <w:rFonts w:hint="eastAsia"/>
          <w:sz w:val="32"/>
          <w:szCs w:val="32"/>
          <w:lang w:eastAsia="zh-CN"/>
        </w:rPr>
        <w:t>从业</w:t>
      </w:r>
      <w:r>
        <w:rPr>
          <w:rFonts w:hint="eastAsia"/>
          <w:sz w:val="32"/>
          <w:szCs w:val="32"/>
        </w:rPr>
        <w:t>人员除</w:t>
      </w:r>
      <w:r>
        <w:rPr>
          <w:rFonts w:hint="eastAsia"/>
          <w:sz w:val="32"/>
          <w:szCs w:val="32"/>
          <w:lang w:eastAsia="zh-CN"/>
        </w:rPr>
        <w:t>不得有</w:t>
      </w:r>
      <w:r>
        <w:rPr>
          <w:rFonts w:hint="eastAsia"/>
          <w:sz w:val="32"/>
          <w:szCs w:val="32"/>
        </w:rPr>
        <w:t>本条例上述有关条款规定</w:t>
      </w:r>
      <w:r>
        <w:rPr>
          <w:rFonts w:hint="eastAsia"/>
          <w:sz w:val="32"/>
          <w:szCs w:val="32"/>
          <w:lang w:eastAsia="zh-CN"/>
        </w:rPr>
        <w:t>的不得</w:t>
      </w:r>
      <w:r>
        <w:rPr>
          <w:rFonts w:hint="eastAsia"/>
          <w:sz w:val="32"/>
          <w:szCs w:val="32"/>
        </w:rPr>
        <w:t>行为以外，还不得有下列行为：</w:t>
      </w:r>
    </w:p>
    <w:p>
      <w:pPr>
        <w:numPr>
          <w:ilvl w:val="0"/>
          <w:numId w:val="3"/>
        </w:numPr>
        <w:ind w:firstLine="622"/>
        <w:rPr>
          <w:sz w:val="32"/>
          <w:szCs w:val="32"/>
        </w:rPr>
      </w:pPr>
      <w:r>
        <w:rPr>
          <w:rFonts w:hint="eastAsia"/>
          <w:sz w:val="32"/>
          <w:szCs w:val="32"/>
        </w:rPr>
        <w:t>捏造散布涨价信息，囤积房源，或者与房地产开发经营单位串通捂盘惜售、炒卖房号，抬高市场交易价格；</w:t>
      </w:r>
    </w:p>
    <w:p>
      <w:pPr>
        <w:numPr>
          <w:ilvl w:val="0"/>
          <w:numId w:val="3"/>
        </w:numPr>
        <w:ind w:firstLine="622"/>
        <w:rPr>
          <w:sz w:val="32"/>
          <w:szCs w:val="32"/>
        </w:rPr>
      </w:pPr>
      <w:r>
        <w:rPr>
          <w:rFonts w:hint="eastAsia"/>
          <w:sz w:val="32"/>
          <w:szCs w:val="32"/>
          <w:lang w:eastAsia="zh-CN"/>
        </w:rPr>
        <w:t>自己或串通他人</w:t>
      </w:r>
      <w:r>
        <w:rPr>
          <w:rFonts w:hint="eastAsia"/>
          <w:sz w:val="32"/>
          <w:szCs w:val="32"/>
        </w:rPr>
        <w:t>对</w:t>
      </w:r>
      <w:r>
        <w:rPr>
          <w:rFonts w:hint="eastAsia"/>
          <w:sz w:val="32"/>
          <w:szCs w:val="32"/>
          <w:lang w:eastAsia="zh-CN"/>
        </w:rPr>
        <w:t>委托</w:t>
      </w:r>
      <w:r>
        <w:rPr>
          <w:rFonts w:hint="eastAsia"/>
          <w:sz w:val="32"/>
          <w:szCs w:val="32"/>
        </w:rPr>
        <w:t>人隐瞒真实的房屋交易信息，采取公证转让等方式，不办理不动产转移登记，低价收进高价卖（租）出房屋赚取差价；</w:t>
      </w:r>
    </w:p>
    <w:p>
      <w:pPr>
        <w:numPr>
          <w:ilvl w:val="0"/>
          <w:numId w:val="3"/>
        </w:numPr>
        <w:ind w:firstLine="622"/>
        <w:rPr>
          <w:sz w:val="32"/>
          <w:szCs w:val="32"/>
        </w:rPr>
      </w:pPr>
      <w:r>
        <w:rPr>
          <w:rFonts w:hint="eastAsia"/>
          <w:sz w:val="32"/>
          <w:szCs w:val="32"/>
        </w:rPr>
        <w:t>以隐瞒</w:t>
      </w:r>
      <w:r>
        <w:rPr>
          <w:rFonts w:hint="eastAsia"/>
          <w:sz w:val="32"/>
          <w:szCs w:val="32"/>
          <w:lang w:eastAsia="zh-CN"/>
        </w:rPr>
        <w:t>房屋真实信息或者提供不实信息</w:t>
      </w:r>
      <w:r>
        <w:rPr>
          <w:rFonts w:hint="eastAsia"/>
          <w:sz w:val="32"/>
          <w:szCs w:val="32"/>
        </w:rPr>
        <w:t>、欺诈、胁迫、贿赂等不正当手段招揽业务，诱骗客户交易或者强制客户交易；</w:t>
      </w:r>
    </w:p>
    <w:p>
      <w:pPr>
        <w:numPr>
          <w:ilvl w:val="0"/>
          <w:numId w:val="3"/>
        </w:numPr>
        <w:ind w:firstLine="622"/>
        <w:rPr>
          <w:sz w:val="32"/>
          <w:szCs w:val="32"/>
        </w:rPr>
      </w:pPr>
      <w:r>
        <w:rPr>
          <w:rFonts w:hint="eastAsia"/>
          <w:sz w:val="32"/>
          <w:szCs w:val="32"/>
        </w:rPr>
        <w:t>泄露或者不当使用委托人的个人信息或者商业秘密，牟取不正当利益；</w:t>
      </w:r>
    </w:p>
    <w:p>
      <w:pPr>
        <w:numPr>
          <w:ilvl w:val="0"/>
          <w:numId w:val="3"/>
        </w:numPr>
        <w:ind w:firstLine="622"/>
        <w:rPr>
          <w:sz w:val="32"/>
          <w:szCs w:val="32"/>
        </w:rPr>
      </w:pPr>
      <w:r>
        <w:rPr>
          <w:rFonts w:hint="eastAsia"/>
          <w:sz w:val="32"/>
          <w:szCs w:val="32"/>
        </w:rPr>
        <w:t>为交易当事人规避房屋交易税费或者高估房屋价值以获取银行高额贷款等非法目的，就同一房屋签订不同交易价款的合同提供便利；</w:t>
      </w:r>
    </w:p>
    <w:p>
      <w:pPr>
        <w:numPr>
          <w:ilvl w:val="0"/>
          <w:numId w:val="3"/>
        </w:numPr>
        <w:ind w:firstLine="622"/>
        <w:rPr>
          <w:sz w:val="32"/>
          <w:szCs w:val="32"/>
        </w:rPr>
      </w:pPr>
      <w:r>
        <w:rPr>
          <w:rFonts w:hint="eastAsia"/>
          <w:sz w:val="32"/>
          <w:szCs w:val="32"/>
        </w:rPr>
        <w:t>通过企业账户、个人账户等</w:t>
      </w:r>
      <w:r>
        <w:rPr>
          <w:rFonts w:ascii="Arial" w:hAnsi="Arial" w:cs="Arial"/>
          <w:color w:val="191919"/>
          <w:sz w:val="32"/>
          <w:szCs w:val="32"/>
          <w:shd w:val="clear" w:color="auto" w:fill="FFFFFF"/>
        </w:rPr>
        <w:t>非客户交易资金结算专用存款账户存储</w:t>
      </w:r>
      <w:r>
        <w:rPr>
          <w:rFonts w:hint="eastAsia" w:ascii="Arial" w:hAnsi="Arial" w:cs="Arial"/>
          <w:color w:val="191919"/>
          <w:sz w:val="32"/>
          <w:szCs w:val="32"/>
          <w:shd w:val="clear" w:color="auto" w:fill="FFFFFF"/>
        </w:rPr>
        <w:t>、</w:t>
      </w:r>
      <w:r>
        <w:rPr>
          <w:rFonts w:ascii="Arial" w:hAnsi="Arial" w:cs="Arial"/>
          <w:color w:val="191919"/>
          <w:sz w:val="32"/>
          <w:szCs w:val="32"/>
          <w:shd w:val="clear" w:color="auto" w:fill="FFFFFF"/>
        </w:rPr>
        <w:t>划转交易资金</w:t>
      </w:r>
      <w:r>
        <w:rPr>
          <w:rFonts w:hint="eastAsia" w:ascii="Arial" w:hAnsi="Arial" w:cs="Arial"/>
          <w:color w:val="191919"/>
          <w:sz w:val="32"/>
          <w:szCs w:val="32"/>
          <w:shd w:val="clear" w:color="auto" w:fill="FFFFFF"/>
        </w:rPr>
        <w:t>等代收代付或者代保管交易资金；</w:t>
      </w:r>
    </w:p>
    <w:p>
      <w:pPr>
        <w:numPr>
          <w:ilvl w:val="0"/>
          <w:numId w:val="3"/>
        </w:numPr>
        <w:ind w:firstLine="622"/>
        <w:rPr>
          <w:sz w:val="32"/>
          <w:szCs w:val="32"/>
        </w:rPr>
      </w:pPr>
      <w:r>
        <w:rPr>
          <w:rFonts w:hint="eastAsia"/>
          <w:sz w:val="32"/>
          <w:szCs w:val="32"/>
        </w:rPr>
        <w:t>侵占、挪用房地产交易资金；</w:t>
      </w:r>
    </w:p>
    <w:p>
      <w:pPr>
        <w:numPr>
          <w:ilvl w:val="0"/>
          <w:numId w:val="3"/>
        </w:numPr>
        <w:ind w:firstLine="622"/>
        <w:rPr>
          <w:sz w:val="32"/>
          <w:szCs w:val="32"/>
        </w:rPr>
      </w:pPr>
      <w:r>
        <w:rPr>
          <w:rFonts w:hint="eastAsia"/>
          <w:sz w:val="32"/>
          <w:szCs w:val="32"/>
        </w:rPr>
        <w:t>为不符合交易条件的保障性住房和禁止交易的房屋提供经纪服务；</w:t>
      </w:r>
    </w:p>
    <w:p>
      <w:pPr>
        <w:numPr>
          <w:ilvl w:val="0"/>
          <w:numId w:val="3"/>
        </w:numPr>
        <w:ind w:firstLine="622"/>
        <w:rPr>
          <w:sz w:val="32"/>
          <w:szCs w:val="32"/>
        </w:rPr>
      </w:pPr>
      <w:r>
        <w:rPr>
          <w:rFonts w:hint="eastAsia"/>
          <w:sz w:val="32"/>
          <w:szCs w:val="32"/>
        </w:rPr>
        <w:t>聘用、指派未办理实名登记或者住建部门</w:t>
      </w:r>
      <w:r>
        <w:rPr>
          <w:rFonts w:hint="eastAsia"/>
          <w:sz w:val="32"/>
          <w:szCs w:val="32"/>
          <w:lang w:eastAsia="zh-CN"/>
        </w:rPr>
        <w:t>限制从业的</w:t>
      </w:r>
      <w:r>
        <w:rPr>
          <w:rFonts w:hint="eastAsia"/>
          <w:sz w:val="32"/>
          <w:szCs w:val="32"/>
        </w:rPr>
        <w:t>人员从事房地产经纪业务；</w:t>
      </w:r>
    </w:p>
    <w:p>
      <w:pPr>
        <w:numPr>
          <w:ilvl w:val="0"/>
          <w:numId w:val="3"/>
        </w:numPr>
        <w:ind w:firstLine="622"/>
        <w:rPr>
          <w:sz w:val="32"/>
          <w:szCs w:val="32"/>
        </w:rPr>
      </w:pPr>
      <w:r>
        <w:rPr>
          <w:rFonts w:hint="eastAsia"/>
          <w:sz w:val="32"/>
          <w:szCs w:val="32"/>
        </w:rPr>
        <w:t>伪造房源核验信息查询标识；</w:t>
      </w:r>
    </w:p>
    <w:p>
      <w:pPr>
        <w:numPr>
          <w:ilvl w:val="0"/>
          <w:numId w:val="3"/>
        </w:numPr>
        <w:ind w:firstLine="622"/>
        <w:rPr>
          <w:sz w:val="32"/>
          <w:szCs w:val="32"/>
        </w:rPr>
      </w:pPr>
      <w:r>
        <w:rPr>
          <w:rFonts w:hint="eastAsia"/>
          <w:sz w:val="32"/>
          <w:szCs w:val="32"/>
          <w:lang w:eastAsia="zh-CN"/>
        </w:rPr>
        <w:t>提供或与其他机构合作提供首付贷等违法违规的金融产品和服务</w:t>
      </w:r>
      <w:r>
        <w:rPr>
          <w:rFonts w:hint="eastAsia"/>
          <w:sz w:val="32"/>
          <w:szCs w:val="32"/>
        </w:rPr>
        <w:t>；</w:t>
      </w:r>
    </w:p>
    <w:p>
      <w:pPr>
        <w:numPr>
          <w:ilvl w:val="0"/>
          <w:numId w:val="3"/>
        </w:numPr>
        <w:ind w:firstLine="622"/>
        <w:rPr>
          <w:rFonts w:hint="eastAsia"/>
          <w:sz w:val="32"/>
          <w:szCs w:val="32"/>
        </w:rPr>
      </w:pPr>
      <w:r>
        <w:rPr>
          <w:rFonts w:hint="eastAsia"/>
          <w:sz w:val="32"/>
          <w:szCs w:val="32"/>
        </w:rPr>
        <w:t>法律法规禁止的其他行为。</w:t>
      </w:r>
    </w:p>
    <w:p>
      <w:pPr>
        <w:ind w:firstLine="622"/>
        <w:rPr>
          <w:rFonts w:hint="eastAsia"/>
          <w:sz w:val="32"/>
          <w:szCs w:val="32"/>
          <w:lang w:eastAsia="zh-CN"/>
        </w:rPr>
      </w:pPr>
      <w:r>
        <w:rPr>
          <w:rFonts w:hint="eastAsia"/>
          <w:b/>
          <w:bCs/>
          <w:sz w:val="32"/>
          <w:szCs w:val="32"/>
        </w:rPr>
        <w:t>第</w:t>
      </w:r>
      <w:r>
        <w:rPr>
          <w:rFonts w:hint="eastAsia"/>
          <w:b/>
          <w:bCs/>
          <w:sz w:val="32"/>
          <w:szCs w:val="32"/>
          <w:lang w:eastAsia="zh-CN"/>
        </w:rPr>
        <w:t>三十九</w:t>
      </w:r>
      <w:r>
        <w:rPr>
          <w:rFonts w:hint="eastAsia"/>
          <w:b/>
          <w:bCs/>
          <w:sz w:val="32"/>
          <w:szCs w:val="32"/>
        </w:rPr>
        <w:t>条</w:t>
      </w:r>
      <w:r>
        <w:rPr>
          <w:rFonts w:hint="eastAsia"/>
          <w:sz w:val="32"/>
          <w:szCs w:val="32"/>
        </w:rPr>
        <w:t>【业务记录】 房地产经纪机构应当建立业务记录制度，如实记录业务情况</w:t>
      </w:r>
      <w:r>
        <w:rPr>
          <w:rFonts w:hint="eastAsia"/>
          <w:sz w:val="32"/>
          <w:szCs w:val="32"/>
          <w:lang w:eastAsia="zh-CN"/>
        </w:rPr>
        <w:t>。</w:t>
      </w:r>
    </w:p>
    <w:p>
      <w:pPr>
        <w:ind w:firstLine="622"/>
        <w:rPr>
          <w:rFonts w:hint="eastAsia"/>
          <w:sz w:val="32"/>
          <w:szCs w:val="32"/>
        </w:rPr>
      </w:pPr>
      <w:r>
        <w:rPr>
          <w:rFonts w:hint="eastAsia"/>
          <w:sz w:val="32"/>
          <w:szCs w:val="32"/>
          <w:lang w:eastAsia="zh-CN"/>
        </w:rPr>
        <w:t>房地产经纪机构应当保</w:t>
      </w:r>
      <w:r>
        <w:rPr>
          <w:rFonts w:hint="eastAsia"/>
          <w:sz w:val="32"/>
          <w:szCs w:val="32"/>
        </w:rPr>
        <w:t>存</w:t>
      </w:r>
      <w:r>
        <w:rPr>
          <w:rFonts w:hint="eastAsia"/>
          <w:sz w:val="32"/>
          <w:szCs w:val="32"/>
          <w:lang w:eastAsia="zh-CN"/>
        </w:rPr>
        <w:t>房地产经纪服务合同、收费票据等</w:t>
      </w:r>
      <w:r>
        <w:rPr>
          <w:rFonts w:hint="eastAsia"/>
          <w:sz w:val="32"/>
          <w:szCs w:val="32"/>
        </w:rPr>
        <w:t>业务档案</w:t>
      </w:r>
      <w:r>
        <w:rPr>
          <w:rFonts w:hint="eastAsia"/>
          <w:sz w:val="32"/>
          <w:szCs w:val="32"/>
          <w:lang w:eastAsia="zh-CN"/>
        </w:rPr>
        <w:t>，</w:t>
      </w:r>
      <w:r>
        <w:rPr>
          <w:rFonts w:hint="eastAsia"/>
          <w:sz w:val="32"/>
          <w:szCs w:val="32"/>
        </w:rPr>
        <w:t>保存期自合同签订之日起不少于五年。</w:t>
      </w:r>
    </w:p>
    <w:p>
      <w:pPr>
        <w:ind w:firstLine="643" w:firstLineChars="200"/>
        <w:rPr>
          <w:sz w:val="32"/>
          <w:szCs w:val="32"/>
        </w:rPr>
      </w:pPr>
      <w:r>
        <w:rPr>
          <w:rFonts w:hint="eastAsia"/>
          <w:b/>
          <w:bCs/>
          <w:sz w:val="32"/>
          <w:szCs w:val="32"/>
        </w:rPr>
        <w:t>第</w:t>
      </w:r>
      <w:r>
        <w:rPr>
          <w:rFonts w:hint="eastAsia"/>
          <w:b/>
          <w:bCs/>
          <w:sz w:val="32"/>
          <w:szCs w:val="32"/>
          <w:lang w:eastAsia="zh-CN"/>
        </w:rPr>
        <w:t>四十</w:t>
      </w:r>
      <w:r>
        <w:rPr>
          <w:rFonts w:hint="eastAsia"/>
          <w:b/>
          <w:bCs/>
          <w:sz w:val="32"/>
          <w:szCs w:val="32"/>
        </w:rPr>
        <w:t>条</w:t>
      </w:r>
      <w:r>
        <w:rPr>
          <w:rFonts w:hint="eastAsia"/>
          <w:sz w:val="32"/>
          <w:szCs w:val="32"/>
        </w:rPr>
        <w:t>【网络信息平台发布房源信息规定】 网络信息平台</w:t>
      </w:r>
      <w:r>
        <w:rPr>
          <w:rFonts w:hint="eastAsia"/>
          <w:sz w:val="32"/>
          <w:szCs w:val="32"/>
          <w:lang w:eastAsia="zh-CN"/>
        </w:rPr>
        <w:t>发布房源信息时，</w:t>
      </w:r>
      <w:r>
        <w:rPr>
          <w:rFonts w:hint="eastAsia"/>
          <w:sz w:val="32"/>
          <w:szCs w:val="32"/>
        </w:rPr>
        <w:t>应当核验房源信息发布主体资格和房源必要信息。不得允许未履行备案信息登记的房地产经纪机构、未实名登记的房地产经纪从业人员等不具备发布主体资格，以及被列入经营异常名录、严重违法失信名单等机构和从业人员发布房源信息。</w:t>
      </w:r>
    </w:p>
    <w:p>
      <w:pPr>
        <w:ind w:firstLine="640"/>
        <w:rPr>
          <w:sz w:val="32"/>
          <w:szCs w:val="32"/>
        </w:rPr>
      </w:pPr>
      <w:r>
        <w:rPr>
          <w:rFonts w:hint="eastAsia"/>
          <w:sz w:val="32"/>
          <w:szCs w:val="32"/>
        </w:rPr>
        <w:t>对房屋权利人委托发布的房源信息，应当经过房源核验，符合交易条件的，方可发布。</w:t>
      </w:r>
    </w:p>
    <w:p>
      <w:pPr>
        <w:ind w:firstLine="622"/>
        <w:rPr>
          <w:rFonts w:hint="eastAsia"/>
          <w:sz w:val="32"/>
          <w:szCs w:val="32"/>
        </w:rPr>
      </w:pPr>
      <w:r>
        <w:rPr>
          <w:rFonts w:hint="eastAsia"/>
          <w:sz w:val="32"/>
          <w:szCs w:val="32"/>
        </w:rPr>
        <w:t>网络信息平台应当定期维护发布的房源信息，及时撤销已签订房地产经纪</w:t>
      </w:r>
      <w:r>
        <w:rPr>
          <w:rFonts w:hint="eastAsia"/>
          <w:sz w:val="32"/>
          <w:szCs w:val="32"/>
          <w:lang w:eastAsia="zh-CN"/>
        </w:rPr>
        <w:t>服务</w:t>
      </w:r>
      <w:r>
        <w:rPr>
          <w:rFonts w:hint="eastAsia"/>
          <w:sz w:val="32"/>
          <w:szCs w:val="32"/>
        </w:rPr>
        <w:t>合同、完成交易、超过委托期限和房源信息发布人超过三十天未维护的等无效房源信息。不得发布未经房源核验的所有权房屋房源信息。</w:t>
      </w:r>
    </w:p>
    <w:p>
      <w:pPr>
        <w:ind w:firstLine="643" w:firstLineChars="200"/>
        <w:rPr>
          <w:sz w:val="32"/>
          <w:szCs w:val="32"/>
        </w:rPr>
      </w:pPr>
      <w:r>
        <w:rPr>
          <w:rFonts w:hint="eastAsia"/>
          <w:b/>
          <w:bCs/>
          <w:sz w:val="32"/>
          <w:szCs w:val="32"/>
        </w:rPr>
        <w:t>第四十</w:t>
      </w:r>
      <w:r>
        <w:rPr>
          <w:rFonts w:hint="eastAsia"/>
          <w:b/>
          <w:bCs/>
          <w:sz w:val="32"/>
          <w:szCs w:val="32"/>
          <w:lang w:eastAsia="zh-CN"/>
        </w:rPr>
        <w:t>一</w:t>
      </w:r>
      <w:r>
        <w:rPr>
          <w:rFonts w:hint="eastAsia"/>
          <w:b/>
          <w:bCs/>
          <w:sz w:val="32"/>
          <w:szCs w:val="32"/>
        </w:rPr>
        <w:t>条</w:t>
      </w:r>
      <w:r>
        <w:rPr>
          <w:rFonts w:hint="eastAsia"/>
          <w:sz w:val="32"/>
          <w:szCs w:val="32"/>
        </w:rPr>
        <w:t>【网络信息平台责任】 住建等部门要求网络信息平台提供有关出租、出售房源统计数据的，网络信息平台应当配合。</w:t>
      </w:r>
    </w:p>
    <w:p>
      <w:pPr>
        <w:ind w:firstLine="640"/>
        <w:rPr>
          <w:rFonts w:hint="eastAsia"/>
          <w:sz w:val="32"/>
          <w:szCs w:val="32"/>
        </w:rPr>
      </w:pPr>
      <w:r>
        <w:rPr>
          <w:rFonts w:hint="eastAsia"/>
          <w:sz w:val="32"/>
          <w:szCs w:val="32"/>
        </w:rPr>
        <w:t>网络信息平台发现房地产经纪从业人员违规发布房源信息的，应当采取暂停或限制其发布房源信息等</w:t>
      </w:r>
      <w:r>
        <w:rPr>
          <w:rFonts w:hint="eastAsia"/>
          <w:sz w:val="32"/>
          <w:szCs w:val="32"/>
          <w:lang w:eastAsia="zh-CN"/>
        </w:rPr>
        <w:t>惩戒</w:t>
      </w:r>
      <w:r>
        <w:rPr>
          <w:rFonts w:hint="eastAsia"/>
          <w:sz w:val="32"/>
          <w:szCs w:val="32"/>
        </w:rPr>
        <w:t>措施，并及时向有关住建部门反映有关情况。</w:t>
      </w:r>
    </w:p>
    <w:p>
      <w:pPr>
        <w:ind w:firstLine="643" w:firstLineChars="200"/>
        <w:rPr>
          <w:sz w:val="32"/>
          <w:szCs w:val="32"/>
        </w:rPr>
      </w:pPr>
      <w:r>
        <w:rPr>
          <w:rFonts w:hint="eastAsia"/>
          <w:b/>
          <w:bCs/>
          <w:sz w:val="32"/>
          <w:szCs w:val="32"/>
        </w:rPr>
        <w:t>第四十</w:t>
      </w:r>
      <w:r>
        <w:rPr>
          <w:rFonts w:hint="eastAsia"/>
          <w:b/>
          <w:bCs/>
          <w:sz w:val="32"/>
          <w:szCs w:val="32"/>
          <w:lang w:eastAsia="zh-CN"/>
        </w:rPr>
        <w:t>二</w:t>
      </w:r>
      <w:r>
        <w:rPr>
          <w:rFonts w:hint="eastAsia"/>
          <w:b/>
          <w:bCs/>
          <w:sz w:val="32"/>
          <w:szCs w:val="32"/>
        </w:rPr>
        <w:t>条</w:t>
      </w:r>
      <w:r>
        <w:rPr>
          <w:rFonts w:hint="eastAsia"/>
          <w:sz w:val="32"/>
          <w:szCs w:val="32"/>
        </w:rPr>
        <w:t>【委托人责任】 委托人应当通过</w:t>
      </w:r>
      <w:r>
        <w:rPr>
          <w:rFonts w:hint="eastAsia"/>
          <w:sz w:val="32"/>
          <w:szCs w:val="32"/>
          <w:lang w:eastAsia="zh-CN"/>
        </w:rPr>
        <w:t>住建部门建立的</w:t>
      </w:r>
      <w:r>
        <w:rPr>
          <w:rFonts w:hint="eastAsia"/>
          <w:sz w:val="32"/>
          <w:szCs w:val="32"/>
        </w:rPr>
        <w:t>房地产经纪服务平台或者其他行业管理网站，选择</w:t>
      </w:r>
      <w:r>
        <w:rPr>
          <w:rFonts w:hint="eastAsia"/>
          <w:sz w:val="32"/>
          <w:szCs w:val="32"/>
          <w:lang w:eastAsia="zh-CN"/>
        </w:rPr>
        <w:t>经</w:t>
      </w:r>
      <w:r>
        <w:rPr>
          <w:rFonts w:hint="eastAsia"/>
          <w:sz w:val="32"/>
          <w:szCs w:val="32"/>
        </w:rPr>
        <w:t>公示的备案信息登记房地产经纪机构代理委托业务。</w:t>
      </w:r>
    </w:p>
    <w:p>
      <w:pPr>
        <w:ind w:firstLine="643" w:firstLineChars="200"/>
        <w:rPr>
          <w:sz w:val="32"/>
          <w:szCs w:val="32"/>
        </w:rPr>
      </w:pPr>
      <w:r>
        <w:rPr>
          <w:rFonts w:hint="eastAsia"/>
          <w:b/>
          <w:bCs/>
          <w:sz w:val="32"/>
          <w:szCs w:val="32"/>
        </w:rPr>
        <w:t>第四十</w:t>
      </w:r>
      <w:r>
        <w:rPr>
          <w:rFonts w:hint="eastAsia"/>
          <w:b/>
          <w:bCs/>
          <w:sz w:val="32"/>
          <w:szCs w:val="32"/>
          <w:lang w:eastAsia="zh-CN"/>
        </w:rPr>
        <w:t>三</w:t>
      </w:r>
      <w:r>
        <w:rPr>
          <w:rFonts w:hint="eastAsia"/>
          <w:b/>
          <w:bCs/>
          <w:sz w:val="32"/>
          <w:szCs w:val="32"/>
        </w:rPr>
        <w:t>条</w:t>
      </w:r>
      <w:r>
        <w:rPr>
          <w:rFonts w:hint="eastAsia"/>
          <w:sz w:val="32"/>
          <w:szCs w:val="32"/>
        </w:rPr>
        <w:t>【委托人义务】 委托人委托房地产经纪机构代理业务时，应当向房地产经纪机构提供房屋权属证书、房屋权属人身份证件等信息，签订房屋租售及房源核验委托书。委托人应当对所提供信息的真实性和合法性负责。</w:t>
      </w:r>
    </w:p>
    <w:p>
      <w:pPr>
        <w:ind w:firstLine="640" w:firstLineChars="200"/>
        <w:rPr>
          <w:sz w:val="32"/>
          <w:szCs w:val="32"/>
        </w:rPr>
      </w:pPr>
      <w:r>
        <w:rPr>
          <w:rFonts w:hint="eastAsia"/>
          <w:sz w:val="32"/>
          <w:szCs w:val="32"/>
        </w:rPr>
        <w:t>委托交易房屋为所有权房屋的，应当要求房地产经纪机构进行房源核验。</w:t>
      </w:r>
    </w:p>
    <w:p>
      <w:pPr>
        <w:ind w:firstLine="640" w:firstLineChars="200"/>
        <w:rPr>
          <w:rFonts w:hint="eastAsia"/>
          <w:sz w:val="32"/>
          <w:szCs w:val="32"/>
        </w:rPr>
      </w:pPr>
      <w:r>
        <w:rPr>
          <w:rFonts w:hint="eastAsia"/>
          <w:sz w:val="32"/>
          <w:szCs w:val="32"/>
        </w:rPr>
        <w:t>购房人应当通过</w:t>
      </w:r>
      <w:r>
        <w:rPr>
          <w:rFonts w:hint="eastAsia"/>
          <w:sz w:val="32"/>
          <w:szCs w:val="32"/>
          <w:lang w:eastAsia="zh-CN"/>
        </w:rPr>
        <w:t>住建部门建立的</w:t>
      </w:r>
      <w:r>
        <w:rPr>
          <w:rFonts w:hint="eastAsia"/>
          <w:sz w:val="32"/>
          <w:szCs w:val="32"/>
        </w:rPr>
        <w:t>房地产经纪服务平台或者其他行业管理网站</w:t>
      </w:r>
      <w:r>
        <w:rPr>
          <w:rFonts w:hint="eastAsia"/>
          <w:sz w:val="32"/>
          <w:szCs w:val="32"/>
          <w:lang w:eastAsia="zh-CN"/>
        </w:rPr>
        <w:t>，</w:t>
      </w:r>
      <w:r>
        <w:rPr>
          <w:rFonts w:hint="eastAsia"/>
          <w:sz w:val="32"/>
          <w:szCs w:val="32"/>
        </w:rPr>
        <w:t>验证房源核验信息查询标识，确认房源</w:t>
      </w:r>
      <w:r>
        <w:rPr>
          <w:rFonts w:hint="eastAsia"/>
          <w:sz w:val="32"/>
          <w:szCs w:val="32"/>
          <w:lang w:eastAsia="zh-CN"/>
        </w:rPr>
        <w:t>的</w:t>
      </w:r>
      <w:r>
        <w:rPr>
          <w:rFonts w:hint="eastAsia"/>
          <w:sz w:val="32"/>
          <w:szCs w:val="32"/>
        </w:rPr>
        <w:t>真实性和可交易性。</w:t>
      </w:r>
    </w:p>
    <w:p>
      <w:pPr>
        <w:ind w:firstLine="640" w:firstLineChars="200"/>
        <w:rPr>
          <w:rFonts w:hint="eastAsia"/>
          <w:sz w:val="32"/>
          <w:szCs w:val="32"/>
        </w:rPr>
      </w:pPr>
      <w:r>
        <w:rPr>
          <w:rFonts w:hint="eastAsia"/>
          <w:sz w:val="32"/>
          <w:szCs w:val="32"/>
        </w:rPr>
        <w:t>委托人委托房地产经纪机构代理业务后，利用房地产经纪机构提供的交易机会或者媒介服务，绕开房地产经纪机构直接订立合同的，应当向房地产经纪机构支付报酬。</w:t>
      </w:r>
    </w:p>
    <w:p>
      <w:pPr>
        <w:ind w:firstLine="640"/>
        <w:rPr>
          <w:rFonts w:hint="eastAsia"/>
          <w:sz w:val="32"/>
          <w:szCs w:val="32"/>
        </w:rPr>
      </w:pPr>
      <w:r>
        <w:rPr>
          <w:rFonts w:hint="eastAsia"/>
          <w:b/>
          <w:bCs/>
          <w:sz w:val="32"/>
          <w:szCs w:val="32"/>
        </w:rPr>
        <w:t>第四十</w:t>
      </w:r>
      <w:r>
        <w:rPr>
          <w:rFonts w:hint="eastAsia"/>
          <w:b/>
          <w:bCs/>
          <w:sz w:val="32"/>
          <w:szCs w:val="32"/>
          <w:lang w:eastAsia="zh-CN"/>
        </w:rPr>
        <w:t>四</w:t>
      </w:r>
      <w:r>
        <w:rPr>
          <w:rFonts w:hint="eastAsia"/>
          <w:b/>
          <w:bCs/>
          <w:sz w:val="32"/>
          <w:szCs w:val="32"/>
        </w:rPr>
        <w:t>条</w:t>
      </w:r>
      <w:r>
        <w:rPr>
          <w:rFonts w:hint="eastAsia"/>
          <w:sz w:val="32"/>
          <w:szCs w:val="32"/>
        </w:rPr>
        <w:t>【不动产登记机构责任】 不动产登记机构应当依据网签备案的存量房买卖合同以及相关登记材料，为交易当事人办理不动产转移登记手续。</w:t>
      </w:r>
    </w:p>
    <w:p>
      <w:pPr>
        <w:ind w:firstLine="640"/>
        <w:rPr>
          <w:rFonts w:hint="eastAsia"/>
          <w:sz w:val="32"/>
          <w:szCs w:val="32"/>
        </w:rPr>
      </w:pPr>
      <w:r>
        <w:rPr>
          <w:rFonts w:hint="eastAsia"/>
          <w:b/>
          <w:bCs/>
          <w:sz w:val="32"/>
          <w:szCs w:val="32"/>
        </w:rPr>
        <w:t>第四十</w:t>
      </w:r>
      <w:r>
        <w:rPr>
          <w:rFonts w:hint="eastAsia"/>
          <w:b/>
          <w:bCs/>
          <w:sz w:val="32"/>
          <w:szCs w:val="32"/>
          <w:lang w:eastAsia="zh-CN"/>
        </w:rPr>
        <w:t>五</w:t>
      </w:r>
      <w:r>
        <w:rPr>
          <w:rFonts w:hint="eastAsia"/>
          <w:b/>
          <w:bCs/>
          <w:sz w:val="32"/>
          <w:szCs w:val="32"/>
        </w:rPr>
        <w:t>条</w:t>
      </w:r>
      <w:r>
        <w:rPr>
          <w:rFonts w:hint="eastAsia"/>
          <w:sz w:val="32"/>
          <w:szCs w:val="32"/>
        </w:rPr>
        <w:t>【行业协会责任】 房地产经纪行业协会应当依法制定和组织实施行业自律行为准则、从业规程</w:t>
      </w:r>
      <w:r>
        <w:rPr>
          <w:rFonts w:hint="eastAsia"/>
          <w:sz w:val="32"/>
          <w:szCs w:val="32"/>
          <w:lang w:eastAsia="zh-CN"/>
        </w:rPr>
        <w:t>等行业自律规范</w:t>
      </w:r>
      <w:r>
        <w:rPr>
          <w:rFonts w:hint="eastAsia"/>
          <w:sz w:val="32"/>
          <w:szCs w:val="32"/>
        </w:rPr>
        <w:t>；建立争议协调机制，配合住建部门调解</w:t>
      </w:r>
      <w:r>
        <w:rPr>
          <w:rFonts w:hint="eastAsia"/>
          <w:sz w:val="32"/>
          <w:szCs w:val="32"/>
          <w:lang w:eastAsia="zh-CN"/>
        </w:rPr>
        <w:t>群众投诉</w:t>
      </w:r>
      <w:r>
        <w:rPr>
          <w:rFonts w:hint="eastAsia"/>
          <w:sz w:val="32"/>
          <w:szCs w:val="32"/>
        </w:rPr>
        <w:t>争议；逐步建立并完善信用评价体系和房地产经纪房源、客源信息共享系统；组织开展行业教育培训和未取得房地产经纪人员职业资格的从业人员参加全国房地产经纪人员职业资格考试；协助住建部门开展监管工作。</w:t>
      </w:r>
    </w:p>
    <w:p>
      <w:pPr>
        <w:jc w:val="center"/>
        <w:rPr>
          <w:rFonts w:hint="eastAsia"/>
          <w:b/>
          <w:bCs/>
          <w:sz w:val="32"/>
          <w:szCs w:val="32"/>
        </w:rPr>
      </w:pPr>
    </w:p>
    <w:p>
      <w:pPr>
        <w:jc w:val="center"/>
        <w:rPr>
          <w:b/>
          <w:bCs/>
          <w:sz w:val="32"/>
          <w:szCs w:val="32"/>
        </w:rPr>
      </w:pPr>
      <w:r>
        <w:rPr>
          <w:rFonts w:hint="eastAsia"/>
          <w:b/>
          <w:bCs/>
          <w:sz w:val="32"/>
          <w:szCs w:val="32"/>
        </w:rPr>
        <w:t>第</w:t>
      </w:r>
      <w:r>
        <w:rPr>
          <w:rFonts w:hint="eastAsia"/>
          <w:b/>
          <w:bCs/>
          <w:sz w:val="32"/>
          <w:szCs w:val="32"/>
          <w:lang w:eastAsia="zh-CN"/>
        </w:rPr>
        <w:t>四</w:t>
      </w:r>
      <w:r>
        <w:rPr>
          <w:rFonts w:hint="eastAsia"/>
          <w:b/>
          <w:bCs/>
          <w:sz w:val="32"/>
          <w:szCs w:val="32"/>
        </w:rPr>
        <w:t>章 交易资金交付及监管</w:t>
      </w:r>
    </w:p>
    <w:p>
      <w:pPr>
        <w:ind w:firstLine="643" w:firstLineChars="200"/>
        <w:rPr>
          <w:sz w:val="32"/>
          <w:szCs w:val="32"/>
        </w:rPr>
      </w:pPr>
      <w:r>
        <w:rPr>
          <w:rFonts w:hint="eastAsia"/>
          <w:b/>
          <w:bCs/>
          <w:sz w:val="32"/>
          <w:szCs w:val="32"/>
        </w:rPr>
        <w:t>第四十</w:t>
      </w:r>
      <w:r>
        <w:rPr>
          <w:rFonts w:hint="eastAsia"/>
          <w:b/>
          <w:bCs/>
          <w:sz w:val="32"/>
          <w:szCs w:val="32"/>
          <w:lang w:eastAsia="zh-CN"/>
        </w:rPr>
        <w:t>六</w:t>
      </w:r>
      <w:r>
        <w:rPr>
          <w:rFonts w:hint="eastAsia"/>
          <w:b/>
          <w:bCs/>
          <w:sz w:val="32"/>
          <w:szCs w:val="32"/>
        </w:rPr>
        <w:t>条</w:t>
      </w:r>
      <w:r>
        <w:rPr>
          <w:rFonts w:hint="eastAsia"/>
          <w:sz w:val="32"/>
          <w:szCs w:val="32"/>
        </w:rPr>
        <w:t>【交易资金监管规定】 房屋交易资金除交易当事人双方约定直接支付的，应当进行交易资金监管。</w:t>
      </w:r>
    </w:p>
    <w:p>
      <w:pPr>
        <w:ind w:firstLine="640" w:firstLineChars="200"/>
        <w:rPr>
          <w:rFonts w:hint="eastAsia"/>
          <w:sz w:val="32"/>
          <w:szCs w:val="32"/>
        </w:rPr>
      </w:pPr>
      <w:r>
        <w:rPr>
          <w:rFonts w:hint="eastAsia"/>
          <w:sz w:val="32"/>
          <w:szCs w:val="32"/>
        </w:rPr>
        <w:t>交易资金包括购房人支付的定金、首付款或者全额购房款等。</w:t>
      </w:r>
    </w:p>
    <w:p>
      <w:pPr>
        <w:ind w:firstLine="643" w:firstLineChars="200"/>
        <w:rPr>
          <w:sz w:val="32"/>
          <w:szCs w:val="32"/>
        </w:rPr>
      </w:pPr>
      <w:r>
        <w:rPr>
          <w:rFonts w:hint="eastAsia"/>
          <w:b/>
          <w:bCs/>
          <w:sz w:val="32"/>
          <w:szCs w:val="32"/>
        </w:rPr>
        <w:t>第</w:t>
      </w:r>
      <w:r>
        <w:rPr>
          <w:rFonts w:hint="eastAsia"/>
          <w:b/>
          <w:bCs/>
          <w:sz w:val="32"/>
          <w:szCs w:val="32"/>
          <w:lang w:eastAsia="zh-CN"/>
        </w:rPr>
        <w:t>四十七</w:t>
      </w:r>
      <w:r>
        <w:rPr>
          <w:rFonts w:hint="eastAsia"/>
          <w:b/>
          <w:bCs/>
          <w:sz w:val="32"/>
          <w:szCs w:val="32"/>
        </w:rPr>
        <w:t>条</w:t>
      </w:r>
      <w:r>
        <w:rPr>
          <w:rFonts w:hint="eastAsia"/>
          <w:sz w:val="32"/>
          <w:szCs w:val="32"/>
        </w:rPr>
        <w:t>【交易资金监管方式】 交易当事人应当选择下列方式之一进行交易资金监管：</w:t>
      </w:r>
    </w:p>
    <w:p>
      <w:pPr>
        <w:numPr>
          <w:ilvl w:val="0"/>
          <w:numId w:val="4"/>
        </w:numPr>
        <w:ind w:firstLine="640" w:firstLineChars="200"/>
        <w:rPr>
          <w:sz w:val="32"/>
          <w:szCs w:val="32"/>
        </w:rPr>
      </w:pPr>
      <w:r>
        <w:rPr>
          <w:rFonts w:hint="eastAsia"/>
          <w:sz w:val="32"/>
          <w:szCs w:val="32"/>
        </w:rPr>
        <w:t>委托商业银行监管交易资金。办理住房公积金贷款或者组合贷款的，应当选择委托与住房公积金管理机构合作的商业银行进行资金监管。</w:t>
      </w:r>
    </w:p>
    <w:p>
      <w:pPr>
        <w:numPr>
          <w:ilvl w:val="0"/>
          <w:numId w:val="4"/>
        </w:numPr>
        <w:ind w:firstLine="640" w:firstLineChars="200"/>
        <w:rPr>
          <w:sz w:val="32"/>
          <w:szCs w:val="32"/>
        </w:rPr>
      </w:pPr>
      <w:r>
        <w:rPr>
          <w:rFonts w:hint="eastAsia"/>
          <w:sz w:val="32"/>
          <w:szCs w:val="32"/>
        </w:rPr>
        <w:t>委托房屋交易资金监管机构监管交易资金；</w:t>
      </w:r>
    </w:p>
    <w:p>
      <w:pPr>
        <w:numPr>
          <w:ilvl w:val="0"/>
          <w:numId w:val="4"/>
        </w:numPr>
        <w:ind w:firstLine="640" w:firstLineChars="200"/>
        <w:rPr>
          <w:rFonts w:hint="eastAsia"/>
          <w:sz w:val="32"/>
          <w:szCs w:val="32"/>
        </w:rPr>
      </w:pPr>
      <w:r>
        <w:rPr>
          <w:rFonts w:hint="eastAsia"/>
          <w:sz w:val="32"/>
          <w:szCs w:val="32"/>
        </w:rPr>
        <w:t>存入住建部门公示的房地产经纪机构</w:t>
      </w:r>
      <w:r>
        <w:rPr>
          <w:rFonts w:hint="eastAsia"/>
          <w:sz w:val="32"/>
          <w:szCs w:val="32"/>
          <w:lang w:eastAsia="zh-CN"/>
        </w:rPr>
        <w:t>在</w:t>
      </w:r>
      <w:r>
        <w:rPr>
          <w:rFonts w:hint="eastAsia"/>
          <w:sz w:val="32"/>
          <w:szCs w:val="32"/>
        </w:rPr>
        <w:t>与其合作商业银行开立的交易资金结算专用存款账户。</w:t>
      </w:r>
    </w:p>
    <w:p>
      <w:pPr>
        <w:ind w:firstLine="643" w:firstLineChars="200"/>
        <w:rPr>
          <w:sz w:val="32"/>
          <w:szCs w:val="32"/>
        </w:rPr>
      </w:pPr>
      <w:r>
        <w:rPr>
          <w:rFonts w:hint="eastAsia"/>
          <w:b/>
          <w:bCs/>
          <w:sz w:val="32"/>
          <w:szCs w:val="32"/>
        </w:rPr>
        <w:t>第</w:t>
      </w:r>
      <w:r>
        <w:rPr>
          <w:rFonts w:hint="eastAsia"/>
          <w:b/>
          <w:bCs/>
          <w:sz w:val="32"/>
          <w:szCs w:val="32"/>
          <w:lang w:eastAsia="zh-CN"/>
        </w:rPr>
        <w:t>四十八</w:t>
      </w:r>
      <w:r>
        <w:rPr>
          <w:rFonts w:hint="eastAsia"/>
          <w:b/>
          <w:bCs/>
          <w:sz w:val="32"/>
          <w:szCs w:val="32"/>
        </w:rPr>
        <w:t>条</w:t>
      </w:r>
      <w:r>
        <w:rPr>
          <w:rFonts w:hint="eastAsia"/>
          <w:sz w:val="32"/>
          <w:szCs w:val="32"/>
        </w:rPr>
        <w:t>【交易资金监管机构责任】 开展交易资金监管业务的商业银行和房屋交易资金监管机构应当随时免费为交易当事人提供交易资金监管服务。</w:t>
      </w:r>
    </w:p>
    <w:p>
      <w:pPr>
        <w:ind w:firstLine="640" w:firstLineChars="200"/>
        <w:rPr>
          <w:rFonts w:hint="eastAsia"/>
          <w:sz w:val="32"/>
          <w:szCs w:val="32"/>
        </w:rPr>
      </w:pPr>
      <w:r>
        <w:rPr>
          <w:rFonts w:hint="eastAsia"/>
          <w:sz w:val="32"/>
          <w:szCs w:val="32"/>
        </w:rPr>
        <w:t>定金监管协议和首付款或者全额购房款资金监管协议应当分别签订。交易资金监管协议应当根据本条例</w:t>
      </w:r>
      <w:r>
        <w:rPr>
          <w:rFonts w:hint="eastAsia"/>
          <w:sz w:val="32"/>
          <w:szCs w:val="32"/>
          <w:lang w:eastAsia="zh-CN"/>
        </w:rPr>
        <w:t>第五十二条、第五十三条</w:t>
      </w:r>
      <w:r>
        <w:rPr>
          <w:rFonts w:hint="eastAsia"/>
          <w:sz w:val="32"/>
          <w:szCs w:val="32"/>
        </w:rPr>
        <w:t>，</w:t>
      </w:r>
      <w:r>
        <w:rPr>
          <w:rFonts w:hint="eastAsia"/>
          <w:sz w:val="32"/>
          <w:szCs w:val="32"/>
          <w:lang w:eastAsia="zh-CN"/>
        </w:rPr>
        <w:t>明确</w:t>
      </w:r>
      <w:r>
        <w:rPr>
          <w:rFonts w:hint="eastAsia"/>
          <w:sz w:val="32"/>
          <w:szCs w:val="32"/>
        </w:rPr>
        <w:t>监管资金划转时间、划转方式有关约定条款</w:t>
      </w:r>
      <w:r>
        <w:rPr>
          <w:rFonts w:hint="eastAsia"/>
          <w:sz w:val="32"/>
          <w:szCs w:val="32"/>
          <w:lang w:eastAsia="zh-CN"/>
        </w:rPr>
        <w:t>和交易当事人自行约定条款</w:t>
      </w:r>
      <w:r>
        <w:rPr>
          <w:rFonts w:hint="eastAsia"/>
          <w:sz w:val="32"/>
          <w:szCs w:val="32"/>
        </w:rPr>
        <w:t>供交易当事人选择。</w:t>
      </w:r>
    </w:p>
    <w:p>
      <w:pPr>
        <w:ind w:firstLine="643" w:firstLineChars="200"/>
        <w:rPr>
          <w:sz w:val="32"/>
          <w:szCs w:val="32"/>
        </w:rPr>
      </w:pPr>
      <w:r>
        <w:rPr>
          <w:rFonts w:hint="eastAsia"/>
          <w:b/>
          <w:bCs/>
          <w:sz w:val="32"/>
          <w:szCs w:val="32"/>
        </w:rPr>
        <w:t>第</w:t>
      </w:r>
      <w:r>
        <w:rPr>
          <w:rFonts w:hint="eastAsia"/>
          <w:b/>
          <w:bCs/>
          <w:sz w:val="32"/>
          <w:szCs w:val="32"/>
          <w:lang w:eastAsia="zh-CN"/>
        </w:rPr>
        <w:t>四十九</w:t>
      </w:r>
      <w:r>
        <w:rPr>
          <w:rFonts w:hint="eastAsia"/>
          <w:b/>
          <w:bCs/>
          <w:sz w:val="32"/>
          <w:szCs w:val="32"/>
        </w:rPr>
        <w:t>条</w:t>
      </w:r>
      <w:r>
        <w:rPr>
          <w:rFonts w:hint="eastAsia"/>
          <w:sz w:val="32"/>
          <w:szCs w:val="32"/>
        </w:rPr>
        <w:t>【不监不贷政策】 商业银行和住房公积金管理机构应当在确认首付款</w:t>
      </w:r>
      <w:r>
        <w:rPr>
          <w:rFonts w:hint="eastAsia"/>
          <w:sz w:val="32"/>
          <w:szCs w:val="32"/>
          <w:lang w:eastAsia="zh-CN"/>
        </w:rPr>
        <w:t>落实</w:t>
      </w:r>
      <w:r>
        <w:rPr>
          <w:rFonts w:hint="eastAsia"/>
          <w:sz w:val="32"/>
          <w:szCs w:val="32"/>
        </w:rPr>
        <w:t>后，受理贷款审批。</w:t>
      </w:r>
    </w:p>
    <w:p>
      <w:pPr>
        <w:ind w:firstLine="640" w:firstLineChars="200"/>
        <w:rPr>
          <w:rFonts w:hint="eastAsia"/>
          <w:sz w:val="32"/>
          <w:szCs w:val="32"/>
        </w:rPr>
      </w:pPr>
      <w:r>
        <w:rPr>
          <w:rFonts w:hint="eastAsia"/>
          <w:sz w:val="32"/>
          <w:szCs w:val="32"/>
        </w:rPr>
        <w:t>商业银行等交易资金监管机构应当通过</w:t>
      </w:r>
      <w:r>
        <w:rPr>
          <w:rFonts w:hint="eastAsia"/>
          <w:sz w:val="32"/>
          <w:szCs w:val="32"/>
          <w:lang w:eastAsia="zh-CN"/>
        </w:rPr>
        <w:t>住建部门建立的</w:t>
      </w:r>
      <w:r>
        <w:rPr>
          <w:rFonts w:hint="eastAsia"/>
          <w:sz w:val="32"/>
          <w:szCs w:val="32"/>
        </w:rPr>
        <w:t>房地产经纪服务平台或其他金融服务平台实现交易资金监管互认，为交易双方提供安全便捷的交易资金监管服务。</w:t>
      </w:r>
    </w:p>
    <w:p>
      <w:pPr>
        <w:ind w:firstLine="643" w:firstLineChars="200"/>
        <w:rPr>
          <w:rFonts w:hint="eastAsia"/>
          <w:sz w:val="32"/>
          <w:szCs w:val="32"/>
        </w:rPr>
      </w:pPr>
      <w:r>
        <w:rPr>
          <w:rFonts w:hint="eastAsia"/>
          <w:b/>
          <w:bCs/>
          <w:sz w:val="32"/>
          <w:szCs w:val="32"/>
        </w:rPr>
        <w:t>第五十条</w:t>
      </w:r>
      <w:r>
        <w:rPr>
          <w:rFonts w:hint="eastAsia"/>
          <w:sz w:val="32"/>
          <w:szCs w:val="32"/>
        </w:rPr>
        <w:t>【交易资金监管】 购房人通过贷款购房的，应当在交易双方共同到商业银行或者住房公积金管理机构</w:t>
      </w:r>
      <w:r>
        <w:rPr>
          <w:rFonts w:hint="eastAsia"/>
          <w:sz w:val="32"/>
          <w:szCs w:val="32"/>
          <w:lang w:eastAsia="zh-CN"/>
        </w:rPr>
        <w:t>办理</w:t>
      </w:r>
      <w:r>
        <w:rPr>
          <w:rFonts w:hint="eastAsia"/>
          <w:sz w:val="32"/>
          <w:szCs w:val="32"/>
        </w:rPr>
        <w:t>申请贷款</w:t>
      </w:r>
      <w:r>
        <w:rPr>
          <w:rFonts w:hint="eastAsia"/>
          <w:sz w:val="32"/>
          <w:szCs w:val="32"/>
          <w:lang w:eastAsia="zh-CN"/>
        </w:rPr>
        <w:t>手续</w:t>
      </w:r>
      <w:r>
        <w:rPr>
          <w:rFonts w:hint="eastAsia"/>
          <w:sz w:val="32"/>
          <w:szCs w:val="32"/>
        </w:rPr>
        <w:t>的当天，</w:t>
      </w:r>
      <w:r>
        <w:rPr>
          <w:rFonts w:hint="eastAsia"/>
          <w:sz w:val="32"/>
          <w:szCs w:val="32"/>
          <w:lang w:eastAsia="zh-CN"/>
        </w:rPr>
        <w:t>按照贷款银行或者住房公积金管理机构确定的应监管首付款额度，</w:t>
      </w:r>
      <w:r>
        <w:rPr>
          <w:rFonts w:hint="eastAsia"/>
          <w:sz w:val="32"/>
          <w:szCs w:val="32"/>
        </w:rPr>
        <w:t>将首付款存入拟贷款的商业银行或者与住房公积金管理机构合作的商业银行</w:t>
      </w:r>
      <w:r>
        <w:rPr>
          <w:rFonts w:hint="eastAsia"/>
          <w:sz w:val="32"/>
          <w:szCs w:val="32"/>
          <w:lang w:eastAsia="zh-CN"/>
        </w:rPr>
        <w:t>监管账户</w:t>
      </w:r>
      <w:r>
        <w:rPr>
          <w:rFonts w:hint="eastAsia"/>
          <w:sz w:val="32"/>
          <w:szCs w:val="32"/>
        </w:rPr>
        <w:t>。</w:t>
      </w:r>
    </w:p>
    <w:p>
      <w:pPr>
        <w:ind w:firstLine="640" w:firstLineChars="200"/>
        <w:rPr>
          <w:rFonts w:hint="eastAsia" w:eastAsiaTheme="minorEastAsia"/>
          <w:sz w:val="32"/>
          <w:szCs w:val="32"/>
          <w:lang w:val="en-US" w:eastAsia="zh-CN"/>
        </w:rPr>
      </w:pPr>
      <w:r>
        <w:rPr>
          <w:rFonts w:hint="eastAsia"/>
          <w:sz w:val="32"/>
          <w:szCs w:val="32"/>
          <w:lang w:eastAsia="zh-CN"/>
        </w:rPr>
        <w:t>购房人支付</w:t>
      </w:r>
      <w:r>
        <w:rPr>
          <w:rFonts w:hint="eastAsia"/>
          <w:sz w:val="32"/>
          <w:szCs w:val="32"/>
        </w:rPr>
        <w:t>的定金可全部转化或者</w:t>
      </w:r>
      <w:r>
        <w:rPr>
          <w:rFonts w:hint="eastAsia"/>
          <w:sz w:val="32"/>
          <w:szCs w:val="32"/>
          <w:lang w:eastAsia="zh-CN"/>
        </w:rPr>
        <w:t>全部</w:t>
      </w:r>
      <w:r>
        <w:rPr>
          <w:rFonts w:hint="eastAsia"/>
          <w:sz w:val="32"/>
          <w:szCs w:val="32"/>
        </w:rPr>
        <w:t>不转化为首付款。</w:t>
      </w:r>
      <w:r>
        <w:rPr>
          <w:rFonts w:hint="eastAsia"/>
          <w:sz w:val="32"/>
          <w:szCs w:val="32"/>
          <w:lang w:eastAsia="zh-CN"/>
        </w:rPr>
        <w:t>交易当事人约定，定金全部转化为首付款，购房人将定金直接支付给出售人的，由交易双方提供相关佐证材料并出具承诺，首付款监管商业银行应当将定金与监管的首付款合并计算，确定落实的首付款额度。</w:t>
      </w:r>
    </w:p>
    <w:p>
      <w:pPr>
        <w:ind w:firstLine="640" w:firstLineChars="200"/>
        <w:rPr>
          <w:rFonts w:hint="eastAsia"/>
          <w:sz w:val="32"/>
          <w:szCs w:val="32"/>
        </w:rPr>
      </w:pPr>
      <w:r>
        <w:rPr>
          <w:rFonts w:hint="eastAsia"/>
          <w:sz w:val="32"/>
          <w:szCs w:val="32"/>
        </w:rPr>
        <w:t>鼓励商业银行</w:t>
      </w:r>
      <w:r>
        <w:rPr>
          <w:rFonts w:hint="eastAsia"/>
          <w:sz w:val="32"/>
          <w:szCs w:val="32"/>
          <w:lang w:eastAsia="zh-CN"/>
        </w:rPr>
        <w:t>采用网络技术</w:t>
      </w:r>
      <w:r>
        <w:rPr>
          <w:rFonts w:hint="eastAsia"/>
          <w:sz w:val="32"/>
          <w:szCs w:val="32"/>
        </w:rPr>
        <w:t>开展线上资金监管业务，即时为交易当事人提供交易资金监管服务。</w:t>
      </w:r>
    </w:p>
    <w:p>
      <w:pPr>
        <w:ind w:firstLine="643" w:firstLineChars="200"/>
        <w:rPr>
          <w:rFonts w:hint="eastAsia"/>
          <w:sz w:val="32"/>
          <w:szCs w:val="32"/>
        </w:rPr>
      </w:pPr>
      <w:r>
        <w:rPr>
          <w:rFonts w:hint="eastAsia"/>
          <w:b/>
          <w:bCs/>
          <w:sz w:val="32"/>
          <w:szCs w:val="32"/>
        </w:rPr>
        <w:t>第五十</w:t>
      </w:r>
      <w:r>
        <w:rPr>
          <w:rFonts w:hint="eastAsia"/>
          <w:b/>
          <w:bCs/>
          <w:sz w:val="32"/>
          <w:szCs w:val="32"/>
          <w:lang w:eastAsia="zh-CN"/>
        </w:rPr>
        <w:t>一</w:t>
      </w:r>
      <w:r>
        <w:rPr>
          <w:rFonts w:hint="eastAsia"/>
          <w:b/>
          <w:bCs/>
          <w:sz w:val="32"/>
          <w:szCs w:val="32"/>
        </w:rPr>
        <w:t>条</w:t>
      </w:r>
      <w:r>
        <w:rPr>
          <w:rFonts w:hint="eastAsia"/>
          <w:sz w:val="32"/>
          <w:szCs w:val="32"/>
        </w:rPr>
        <w:t>【监管资金划转时间】 交易房屋已完成不动产转移登记的，交易资金监管机构应当根据不动产登记机构提供的不动产转移登记信息，自动将监管的首付款或者全额购房款划转给出售人。交易双方完成房屋交接后，将定金划转给出售人。交易双方另有约定的，从其约定。</w:t>
      </w:r>
    </w:p>
    <w:p>
      <w:pPr>
        <w:ind w:firstLine="643" w:firstLineChars="200"/>
        <w:rPr>
          <w:rFonts w:hint="eastAsia"/>
          <w:sz w:val="32"/>
          <w:szCs w:val="32"/>
        </w:rPr>
      </w:pPr>
      <w:r>
        <w:rPr>
          <w:rFonts w:hint="eastAsia"/>
          <w:b/>
          <w:bCs/>
          <w:sz w:val="32"/>
          <w:szCs w:val="32"/>
        </w:rPr>
        <w:t>第五十</w:t>
      </w:r>
      <w:r>
        <w:rPr>
          <w:rFonts w:hint="eastAsia"/>
          <w:b/>
          <w:bCs/>
          <w:sz w:val="32"/>
          <w:szCs w:val="32"/>
          <w:lang w:eastAsia="zh-CN"/>
        </w:rPr>
        <w:t>二</w:t>
      </w:r>
      <w:r>
        <w:rPr>
          <w:rFonts w:hint="eastAsia"/>
          <w:b/>
          <w:bCs/>
          <w:sz w:val="32"/>
          <w:szCs w:val="32"/>
        </w:rPr>
        <w:t>条</w:t>
      </w:r>
      <w:r>
        <w:rPr>
          <w:rFonts w:hint="eastAsia"/>
          <w:sz w:val="32"/>
          <w:szCs w:val="32"/>
        </w:rPr>
        <w:t>【交易终止监管资金解除】 交易终止或者不动产登记机构不予登记的，交易资金监管机构应当依据撤销房地产经纪合同网签或者存量房买卖合同网签备案信息、不动产登记机构出具的不予登记通知书，按照交易资金监管协议约定的方式划转监管的交易资金。</w:t>
      </w:r>
    </w:p>
    <w:p>
      <w:pPr>
        <w:ind w:firstLine="640" w:firstLineChars="200"/>
        <w:rPr>
          <w:sz w:val="32"/>
          <w:szCs w:val="32"/>
        </w:rPr>
      </w:pPr>
    </w:p>
    <w:p>
      <w:pPr>
        <w:jc w:val="center"/>
        <w:rPr>
          <w:b/>
          <w:bCs/>
          <w:sz w:val="32"/>
          <w:szCs w:val="32"/>
        </w:rPr>
      </w:pPr>
      <w:r>
        <w:rPr>
          <w:rFonts w:hint="eastAsia"/>
          <w:b/>
          <w:bCs/>
          <w:sz w:val="32"/>
          <w:szCs w:val="32"/>
        </w:rPr>
        <w:t>第</w:t>
      </w:r>
      <w:r>
        <w:rPr>
          <w:rFonts w:hint="eastAsia"/>
          <w:b/>
          <w:bCs/>
          <w:sz w:val="32"/>
          <w:szCs w:val="32"/>
          <w:lang w:eastAsia="zh-CN"/>
        </w:rPr>
        <w:t>五</w:t>
      </w:r>
      <w:r>
        <w:rPr>
          <w:rFonts w:hint="eastAsia"/>
          <w:b/>
          <w:bCs/>
          <w:sz w:val="32"/>
          <w:szCs w:val="32"/>
        </w:rPr>
        <w:t>章 监督管理</w:t>
      </w:r>
    </w:p>
    <w:p>
      <w:pPr>
        <w:ind w:firstLine="643" w:firstLineChars="200"/>
        <w:rPr>
          <w:sz w:val="32"/>
          <w:szCs w:val="32"/>
        </w:rPr>
      </w:pPr>
      <w:r>
        <w:rPr>
          <w:rFonts w:hint="eastAsia"/>
          <w:b/>
          <w:bCs/>
          <w:sz w:val="32"/>
          <w:szCs w:val="32"/>
        </w:rPr>
        <w:t>第五十</w:t>
      </w:r>
      <w:r>
        <w:rPr>
          <w:rFonts w:hint="eastAsia"/>
          <w:b/>
          <w:bCs/>
          <w:sz w:val="32"/>
          <w:szCs w:val="32"/>
          <w:lang w:eastAsia="zh-CN"/>
        </w:rPr>
        <w:t>三</w:t>
      </w:r>
      <w:r>
        <w:rPr>
          <w:rFonts w:hint="eastAsia"/>
          <w:b/>
          <w:bCs/>
          <w:sz w:val="32"/>
          <w:szCs w:val="32"/>
        </w:rPr>
        <w:t>条</w:t>
      </w:r>
      <w:r>
        <w:rPr>
          <w:rFonts w:hint="eastAsia"/>
          <w:sz w:val="32"/>
          <w:szCs w:val="32"/>
        </w:rPr>
        <w:t>【监管责任分工】 市、新区、区、县（市）有关行政管理部门应当按照下列规定对房地产经纪活动实施监督管理：</w:t>
      </w:r>
    </w:p>
    <w:p>
      <w:pPr>
        <w:numPr>
          <w:ilvl w:val="0"/>
          <w:numId w:val="5"/>
        </w:numPr>
        <w:ind w:firstLine="640" w:firstLineChars="200"/>
        <w:rPr>
          <w:sz w:val="32"/>
          <w:szCs w:val="32"/>
        </w:rPr>
      </w:pPr>
      <w:r>
        <w:rPr>
          <w:rFonts w:hint="eastAsia"/>
          <w:sz w:val="32"/>
          <w:szCs w:val="32"/>
        </w:rPr>
        <w:t>住建部门负责房地产经纪机构备案信息登记、房地产经纪从业人员实名登记、房地产经纪服务平台建设和管理、交易资金监管政策的制定与调整、房地产经纪合同网签、存量房买卖合同网签备案、房地产经纪机构服务质量等有关情况进行监督；负责组织本级城市（房地产）行政执法部门开展执法检查和房地产经纪行政执法相关工作；负责组织街道办事处、乡（镇）政府开展日常检查监管工作。</w:t>
      </w:r>
    </w:p>
    <w:p>
      <w:pPr>
        <w:numPr>
          <w:ilvl w:val="0"/>
          <w:numId w:val="5"/>
        </w:numPr>
        <w:ind w:firstLine="640" w:firstLineChars="200"/>
        <w:rPr>
          <w:sz w:val="32"/>
          <w:szCs w:val="32"/>
        </w:rPr>
      </w:pPr>
      <w:r>
        <w:rPr>
          <w:rFonts w:hint="eastAsia"/>
          <w:sz w:val="32"/>
          <w:szCs w:val="32"/>
        </w:rPr>
        <w:t>市场监管部门负责房地产经纪机构备案管理，房地产经纪机构明码标价检查。负责对无照经营、经营地址与注册住所不符、经营范围与经营活动不符和构成价格违法的房地产经纪机构依法查处。负责会同住建部门依据《中华人民共和国城市房地产法》有关规定，规范房地产中介机构经营范围证载项目。</w:t>
      </w:r>
    </w:p>
    <w:p>
      <w:pPr>
        <w:numPr>
          <w:ilvl w:val="0"/>
          <w:numId w:val="5"/>
        </w:numPr>
        <w:ind w:firstLine="640" w:firstLineChars="200"/>
        <w:rPr>
          <w:sz w:val="32"/>
          <w:szCs w:val="32"/>
        </w:rPr>
      </w:pPr>
      <w:r>
        <w:rPr>
          <w:rFonts w:hint="eastAsia"/>
          <w:sz w:val="32"/>
          <w:szCs w:val="32"/>
        </w:rPr>
        <w:t>税务部门负责监督、查处房地产经纪机构将交易资金存入企业或者个人账户、就同一房屋签订不同交易价款的合同规避税费等违法行为；</w:t>
      </w:r>
    </w:p>
    <w:p>
      <w:pPr>
        <w:numPr>
          <w:ilvl w:val="0"/>
          <w:numId w:val="5"/>
        </w:numPr>
        <w:ind w:firstLine="640" w:firstLineChars="200"/>
        <w:rPr>
          <w:sz w:val="32"/>
          <w:szCs w:val="32"/>
        </w:rPr>
      </w:pPr>
      <w:r>
        <w:rPr>
          <w:rFonts w:hint="eastAsia"/>
          <w:sz w:val="32"/>
          <w:szCs w:val="32"/>
        </w:rPr>
        <w:t>公安机关负责依法打击房地产经纪机构侵占、挪用客户交易资金等犯罪行为；</w:t>
      </w:r>
    </w:p>
    <w:p>
      <w:pPr>
        <w:numPr>
          <w:ilvl w:val="0"/>
          <w:numId w:val="5"/>
        </w:numPr>
        <w:ind w:firstLine="640" w:firstLineChars="200"/>
        <w:rPr>
          <w:sz w:val="32"/>
          <w:szCs w:val="32"/>
        </w:rPr>
      </w:pPr>
      <w:r>
        <w:rPr>
          <w:rFonts w:hint="eastAsia"/>
          <w:sz w:val="32"/>
          <w:szCs w:val="32"/>
        </w:rPr>
        <w:t>工业和信息化局、互联网信息办公室负责会同住建部门对网络信息平台房源发布情况实施监督；</w:t>
      </w:r>
    </w:p>
    <w:p>
      <w:pPr>
        <w:numPr>
          <w:ilvl w:val="0"/>
          <w:numId w:val="5"/>
        </w:numPr>
        <w:ind w:firstLine="640" w:firstLineChars="200"/>
        <w:rPr>
          <w:sz w:val="32"/>
          <w:szCs w:val="32"/>
        </w:rPr>
      </w:pPr>
      <w:r>
        <w:rPr>
          <w:rFonts w:hint="eastAsia"/>
          <w:sz w:val="32"/>
          <w:szCs w:val="32"/>
        </w:rPr>
        <w:t>金融服务部门负责对开展交易资金监管业务的商业银行、住房公积金管理机构的金融服务实施监督；</w:t>
      </w:r>
    </w:p>
    <w:p>
      <w:pPr>
        <w:numPr>
          <w:ilvl w:val="0"/>
          <w:numId w:val="5"/>
        </w:numPr>
        <w:ind w:firstLine="640" w:firstLineChars="200"/>
        <w:rPr>
          <w:sz w:val="32"/>
          <w:szCs w:val="32"/>
        </w:rPr>
      </w:pPr>
      <w:r>
        <w:rPr>
          <w:rFonts w:hint="eastAsia"/>
          <w:sz w:val="32"/>
          <w:szCs w:val="32"/>
        </w:rPr>
        <w:t>人力资源和社会保障部门负责房地产经纪机构用工情况进行监管。</w:t>
      </w:r>
    </w:p>
    <w:p>
      <w:pPr>
        <w:ind w:firstLine="640" w:firstLineChars="200"/>
        <w:rPr>
          <w:rFonts w:hint="eastAsia"/>
          <w:sz w:val="32"/>
          <w:szCs w:val="32"/>
        </w:rPr>
      </w:pPr>
      <w:r>
        <w:rPr>
          <w:rFonts w:hint="eastAsia"/>
          <w:sz w:val="32"/>
          <w:szCs w:val="32"/>
        </w:rPr>
        <w:t>房地产经纪机构和从业人员违法行为涉嫌犯罪的，城市（房地产）行政执法部门或者有关行政管理部门应当依法向公安机关移交犯罪线索。</w:t>
      </w:r>
    </w:p>
    <w:p>
      <w:pPr>
        <w:ind w:firstLine="643" w:firstLineChars="200"/>
        <w:rPr>
          <w:rFonts w:hint="eastAsia"/>
          <w:sz w:val="32"/>
          <w:szCs w:val="32"/>
        </w:rPr>
      </w:pPr>
      <w:r>
        <w:rPr>
          <w:rFonts w:hint="eastAsia"/>
          <w:b/>
          <w:bCs/>
          <w:sz w:val="32"/>
          <w:szCs w:val="32"/>
        </w:rPr>
        <w:t>第五十</w:t>
      </w:r>
      <w:r>
        <w:rPr>
          <w:rFonts w:hint="eastAsia"/>
          <w:b/>
          <w:bCs/>
          <w:sz w:val="32"/>
          <w:szCs w:val="32"/>
          <w:lang w:eastAsia="zh-CN"/>
        </w:rPr>
        <w:t>四</w:t>
      </w:r>
      <w:r>
        <w:rPr>
          <w:rFonts w:hint="eastAsia"/>
          <w:b/>
          <w:bCs/>
          <w:sz w:val="32"/>
          <w:szCs w:val="32"/>
        </w:rPr>
        <w:t>条</w:t>
      </w:r>
      <w:r>
        <w:rPr>
          <w:rFonts w:hint="eastAsia"/>
          <w:sz w:val="32"/>
          <w:szCs w:val="32"/>
        </w:rPr>
        <w:t>【企业信息共享共治】 市场监管部门与住建部门应当建立依法设立的房地产经纪机构与备案信息登记的房地产经纪机构企业名录共享机制，共同督促房地产经纪机构履行备案信息登记。</w:t>
      </w:r>
    </w:p>
    <w:p>
      <w:pPr>
        <w:ind w:firstLine="640"/>
        <w:rPr>
          <w:rFonts w:hint="eastAsia"/>
          <w:sz w:val="32"/>
          <w:szCs w:val="32"/>
        </w:rPr>
      </w:pPr>
      <w:r>
        <w:rPr>
          <w:rFonts w:hint="eastAsia"/>
          <w:b/>
          <w:bCs/>
          <w:sz w:val="32"/>
          <w:szCs w:val="32"/>
        </w:rPr>
        <w:t>第五十</w:t>
      </w:r>
      <w:r>
        <w:rPr>
          <w:rFonts w:hint="eastAsia"/>
          <w:b/>
          <w:bCs/>
          <w:sz w:val="32"/>
          <w:szCs w:val="32"/>
          <w:lang w:eastAsia="zh-CN"/>
        </w:rPr>
        <w:t>五</w:t>
      </w:r>
      <w:r>
        <w:rPr>
          <w:rFonts w:hint="eastAsia"/>
          <w:b/>
          <w:bCs/>
          <w:sz w:val="32"/>
          <w:szCs w:val="32"/>
        </w:rPr>
        <w:t>条</w:t>
      </w:r>
      <w:r>
        <w:rPr>
          <w:rFonts w:hint="eastAsia"/>
          <w:sz w:val="32"/>
          <w:szCs w:val="32"/>
        </w:rPr>
        <w:t>【信用管理】 实行房地产经纪机构和从业人员信用评价制度。住建部门应当建立并完善房地产经纪机构和房地产经纪从业人员信用评价体系，通过交易当事人评价、违规违法行为检查记录和处罚记录、房地产经纪机构对从业人员严重失信行为记录、投诉核实记录、媒体曝光等信用信息采集评定等级、星级，并将其失信行为信息记入房地产经纪机构和从业人员信用信息库，通过当地房地产经纪服务平台或者其他行业管理网站向社会公示。</w:t>
      </w:r>
    </w:p>
    <w:p>
      <w:pPr>
        <w:ind w:firstLine="622"/>
        <w:rPr>
          <w:rFonts w:hint="eastAsia"/>
          <w:sz w:val="32"/>
          <w:szCs w:val="32"/>
        </w:rPr>
      </w:pPr>
      <w:r>
        <w:rPr>
          <w:rFonts w:hint="eastAsia"/>
          <w:b/>
          <w:bCs/>
          <w:sz w:val="32"/>
          <w:szCs w:val="32"/>
        </w:rPr>
        <w:t>第五十</w:t>
      </w:r>
      <w:r>
        <w:rPr>
          <w:rFonts w:hint="eastAsia"/>
          <w:b/>
          <w:bCs/>
          <w:sz w:val="32"/>
          <w:szCs w:val="32"/>
          <w:lang w:eastAsia="zh-CN"/>
        </w:rPr>
        <w:t>六</w:t>
      </w:r>
      <w:r>
        <w:rPr>
          <w:rFonts w:hint="eastAsia"/>
          <w:b/>
          <w:bCs/>
          <w:sz w:val="32"/>
          <w:szCs w:val="32"/>
        </w:rPr>
        <w:t>条</w:t>
      </w:r>
      <w:r>
        <w:rPr>
          <w:rFonts w:hint="eastAsia"/>
          <w:sz w:val="32"/>
          <w:szCs w:val="32"/>
        </w:rPr>
        <w:t>【信用信息共享、联合惩戒】 住建部门应当建立房地产经纪机构和从业人员信用信息共享机制。与市场监管、公安、税务、工信、网信、银行等部门共享房地产经纪机构和房地产经纪从业人员信用信息，实施联合惩戒。</w:t>
      </w:r>
    </w:p>
    <w:p>
      <w:pPr>
        <w:ind w:firstLine="622"/>
        <w:rPr>
          <w:rFonts w:hint="eastAsia"/>
          <w:sz w:val="32"/>
          <w:szCs w:val="32"/>
        </w:rPr>
      </w:pPr>
      <w:r>
        <w:rPr>
          <w:rFonts w:hint="eastAsia"/>
          <w:b/>
          <w:bCs/>
          <w:sz w:val="32"/>
          <w:szCs w:val="32"/>
        </w:rPr>
        <w:t>第</w:t>
      </w:r>
      <w:r>
        <w:rPr>
          <w:rFonts w:hint="eastAsia"/>
          <w:b/>
          <w:bCs/>
          <w:sz w:val="32"/>
          <w:szCs w:val="32"/>
          <w:lang w:eastAsia="zh-CN"/>
        </w:rPr>
        <w:t>五十七</w:t>
      </w:r>
      <w:r>
        <w:rPr>
          <w:rFonts w:hint="eastAsia"/>
          <w:b/>
          <w:bCs/>
          <w:sz w:val="32"/>
          <w:szCs w:val="32"/>
        </w:rPr>
        <w:t>条</w:t>
      </w:r>
      <w:r>
        <w:rPr>
          <w:rFonts w:hint="eastAsia"/>
          <w:sz w:val="32"/>
          <w:szCs w:val="32"/>
        </w:rPr>
        <w:t>【日常监管】 新区、区、县（市）住建部门应当组织城市（房地产）行政执法、街道办事处、乡（镇）政府等有关部门通过现场巡查、业务记录抽查、投诉受理等方式，采取责令整改、约谈、通报批评、媒体曝光、暂停或停止网签资格、记入信用档案、列入全省建设系统黑名单等措施，对辖区内房地产经纪机构和房地产经纪从业人员进行监督。</w:t>
      </w:r>
    </w:p>
    <w:p>
      <w:pPr>
        <w:ind w:firstLine="640"/>
        <w:rPr>
          <w:sz w:val="32"/>
          <w:szCs w:val="32"/>
        </w:rPr>
      </w:pPr>
      <w:r>
        <w:rPr>
          <w:rFonts w:hint="eastAsia"/>
          <w:b/>
          <w:bCs/>
          <w:sz w:val="32"/>
          <w:szCs w:val="32"/>
        </w:rPr>
        <w:t>第</w:t>
      </w:r>
      <w:r>
        <w:rPr>
          <w:rFonts w:hint="eastAsia"/>
          <w:b/>
          <w:bCs/>
          <w:sz w:val="32"/>
          <w:szCs w:val="32"/>
          <w:lang w:eastAsia="zh-CN"/>
        </w:rPr>
        <w:t>五十八</w:t>
      </w:r>
      <w:r>
        <w:rPr>
          <w:rFonts w:hint="eastAsia"/>
          <w:b/>
          <w:bCs/>
          <w:sz w:val="32"/>
          <w:szCs w:val="32"/>
        </w:rPr>
        <w:t>条</w:t>
      </w:r>
      <w:r>
        <w:rPr>
          <w:rFonts w:hint="eastAsia"/>
          <w:sz w:val="32"/>
          <w:szCs w:val="32"/>
        </w:rPr>
        <w:t>【交易平台建设】 市、县（市）住建部门应当建立统一的房地产经纪服务平台，为备案信息登记的房地产经纪机构提供下列服务：</w:t>
      </w:r>
    </w:p>
    <w:p>
      <w:pPr>
        <w:numPr>
          <w:ilvl w:val="0"/>
          <w:numId w:val="6"/>
        </w:numPr>
        <w:ind w:firstLine="640"/>
        <w:rPr>
          <w:sz w:val="32"/>
          <w:szCs w:val="32"/>
        </w:rPr>
      </w:pPr>
      <w:r>
        <w:rPr>
          <w:rFonts w:hint="eastAsia"/>
          <w:sz w:val="32"/>
          <w:szCs w:val="32"/>
        </w:rPr>
        <w:t>公示备案信息登记的房地产经纪机构；</w:t>
      </w:r>
    </w:p>
    <w:p>
      <w:pPr>
        <w:numPr>
          <w:ilvl w:val="0"/>
          <w:numId w:val="6"/>
        </w:numPr>
        <w:ind w:firstLine="640"/>
        <w:rPr>
          <w:sz w:val="32"/>
          <w:szCs w:val="32"/>
        </w:rPr>
      </w:pPr>
      <w:r>
        <w:rPr>
          <w:rFonts w:hint="eastAsia"/>
          <w:sz w:val="32"/>
          <w:szCs w:val="32"/>
        </w:rPr>
        <w:t>公示房地产经纪机构和房地产经纪从业人员的信用信息；</w:t>
      </w:r>
    </w:p>
    <w:p>
      <w:pPr>
        <w:numPr>
          <w:ilvl w:val="0"/>
          <w:numId w:val="6"/>
        </w:numPr>
        <w:ind w:firstLine="640"/>
        <w:rPr>
          <w:sz w:val="32"/>
          <w:szCs w:val="32"/>
        </w:rPr>
      </w:pPr>
      <w:r>
        <w:rPr>
          <w:rFonts w:hint="eastAsia"/>
          <w:sz w:val="32"/>
          <w:szCs w:val="32"/>
        </w:rPr>
        <w:t>所有权房屋房源核验；</w:t>
      </w:r>
    </w:p>
    <w:p>
      <w:pPr>
        <w:numPr>
          <w:ilvl w:val="0"/>
          <w:numId w:val="6"/>
        </w:numPr>
        <w:ind w:firstLine="640"/>
        <w:rPr>
          <w:sz w:val="32"/>
          <w:szCs w:val="32"/>
        </w:rPr>
      </w:pPr>
      <w:r>
        <w:rPr>
          <w:rFonts w:hint="eastAsia"/>
          <w:sz w:val="32"/>
          <w:szCs w:val="32"/>
        </w:rPr>
        <w:t>房地产经纪合同网签和存量房买卖合同、房屋租赁合同网签备案；</w:t>
      </w:r>
    </w:p>
    <w:p>
      <w:pPr>
        <w:numPr>
          <w:ilvl w:val="0"/>
          <w:numId w:val="6"/>
        </w:numPr>
        <w:ind w:firstLine="640"/>
        <w:rPr>
          <w:sz w:val="32"/>
          <w:szCs w:val="32"/>
        </w:rPr>
      </w:pPr>
      <w:r>
        <w:rPr>
          <w:rFonts w:hint="eastAsia"/>
          <w:sz w:val="32"/>
          <w:szCs w:val="32"/>
        </w:rPr>
        <w:t>交易资金监管信息和不动产转移登记、抵押登记信息查询；</w:t>
      </w:r>
    </w:p>
    <w:p>
      <w:pPr>
        <w:numPr>
          <w:ilvl w:val="0"/>
          <w:numId w:val="6"/>
        </w:numPr>
        <w:ind w:firstLine="640"/>
        <w:rPr>
          <w:rFonts w:hint="eastAsia"/>
          <w:sz w:val="32"/>
          <w:szCs w:val="32"/>
        </w:rPr>
      </w:pPr>
      <w:r>
        <w:rPr>
          <w:rFonts w:hint="eastAsia"/>
          <w:sz w:val="32"/>
          <w:szCs w:val="32"/>
        </w:rPr>
        <w:t>法律、法规规定的其他事项。</w:t>
      </w:r>
    </w:p>
    <w:p>
      <w:pPr>
        <w:ind w:firstLine="640"/>
        <w:rPr>
          <w:sz w:val="32"/>
          <w:szCs w:val="32"/>
        </w:rPr>
      </w:pPr>
      <w:r>
        <w:rPr>
          <w:rFonts w:hint="eastAsia"/>
          <w:b/>
          <w:bCs/>
          <w:sz w:val="32"/>
          <w:szCs w:val="32"/>
        </w:rPr>
        <w:t>第</w:t>
      </w:r>
      <w:r>
        <w:rPr>
          <w:rFonts w:hint="eastAsia"/>
          <w:b/>
          <w:bCs/>
          <w:sz w:val="32"/>
          <w:szCs w:val="32"/>
          <w:lang w:eastAsia="zh-CN"/>
        </w:rPr>
        <w:t>五十九</w:t>
      </w:r>
      <w:r>
        <w:rPr>
          <w:rFonts w:hint="eastAsia"/>
          <w:b/>
          <w:bCs/>
          <w:sz w:val="32"/>
          <w:szCs w:val="32"/>
        </w:rPr>
        <w:t>条</w:t>
      </w:r>
      <w:r>
        <w:rPr>
          <w:rFonts w:hint="eastAsia"/>
          <w:sz w:val="32"/>
          <w:szCs w:val="32"/>
        </w:rPr>
        <w:t>【投诉处理】 有关行政管理部门受理交易当事人举报或投诉的，应当依法及时查处。</w:t>
      </w:r>
    </w:p>
    <w:p>
      <w:pPr>
        <w:ind w:firstLine="640"/>
        <w:rPr>
          <w:rFonts w:hint="eastAsia"/>
          <w:sz w:val="32"/>
          <w:szCs w:val="32"/>
        </w:rPr>
      </w:pPr>
      <w:r>
        <w:rPr>
          <w:rFonts w:hint="eastAsia"/>
          <w:sz w:val="32"/>
          <w:szCs w:val="32"/>
        </w:rPr>
        <w:t>房地产经纪机构应当配合有关行政管理部门调查、举证和处理。</w:t>
      </w:r>
    </w:p>
    <w:p>
      <w:pPr>
        <w:ind w:firstLine="640"/>
        <w:rPr>
          <w:sz w:val="32"/>
          <w:szCs w:val="32"/>
        </w:rPr>
      </w:pPr>
      <w:r>
        <w:rPr>
          <w:rFonts w:hint="eastAsia"/>
          <w:b/>
          <w:bCs/>
          <w:sz w:val="32"/>
          <w:szCs w:val="32"/>
        </w:rPr>
        <w:t>第六十条</w:t>
      </w:r>
      <w:r>
        <w:rPr>
          <w:rFonts w:hint="eastAsia"/>
          <w:sz w:val="32"/>
          <w:szCs w:val="32"/>
        </w:rPr>
        <w:t>【市场清退】 房地产经纪机构或房地产经纪登记机构有下列行为之一的，由企业注册所在地的区、县（市）人民政府依法清出房地产经纪市场：</w:t>
      </w:r>
    </w:p>
    <w:p>
      <w:pPr>
        <w:numPr>
          <w:ilvl w:val="0"/>
          <w:numId w:val="7"/>
        </w:numPr>
        <w:ind w:firstLine="640"/>
        <w:rPr>
          <w:sz w:val="32"/>
          <w:szCs w:val="32"/>
        </w:rPr>
      </w:pPr>
      <w:r>
        <w:rPr>
          <w:rFonts w:hint="eastAsia"/>
          <w:sz w:val="32"/>
          <w:szCs w:val="32"/>
        </w:rPr>
        <w:t>未按规定履行备案信息登记，经有关部门责令整改拒不改正的；</w:t>
      </w:r>
    </w:p>
    <w:p>
      <w:pPr>
        <w:numPr>
          <w:ilvl w:val="0"/>
          <w:numId w:val="7"/>
        </w:numPr>
        <w:ind w:firstLine="640"/>
        <w:rPr>
          <w:sz w:val="32"/>
          <w:szCs w:val="32"/>
        </w:rPr>
      </w:pPr>
      <w:r>
        <w:rPr>
          <w:rFonts w:hint="eastAsia"/>
          <w:sz w:val="32"/>
          <w:szCs w:val="32"/>
        </w:rPr>
        <w:t>房地产经纪机构的分支机构和加盟机构违反本条例第十一条规定，被撤销备案信息登记，继续开展房地产经纪营业活动的；</w:t>
      </w:r>
    </w:p>
    <w:p>
      <w:pPr>
        <w:numPr>
          <w:ilvl w:val="0"/>
          <w:numId w:val="7"/>
        </w:numPr>
        <w:ind w:firstLine="640"/>
        <w:rPr>
          <w:rFonts w:hint="eastAsia"/>
          <w:sz w:val="32"/>
          <w:szCs w:val="32"/>
        </w:rPr>
      </w:pPr>
      <w:r>
        <w:rPr>
          <w:rFonts w:hint="eastAsia"/>
          <w:sz w:val="32"/>
          <w:szCs w:val="32"/>
        </w:rPr>
        <w:t>法律、法规规定的其他情形。</w:t>
      </w:r>
    </w:p>
    <w:p>
      <w:pPr>
        <w:ind w:firstLine="643" w:firstLineChars="200"/>
        <w:rPr>
          <w:sz w:val="32"/>
          <w:szCs w:val="32"/>
        </w:rPr>
      </w:pPr>
      <w:r>
        <w:rPr>
          <w:rFonts w:hint="eastAsia"/>
          <w:b/>
          <w:bCs/>
          <w:sz w:val="32"/>
          <w:szCs w:val="32"/>
        </w:rPr>
        <w:t>第六十</w:t>
      </w:r>
      <w:r>
        <w:rPr>
          <w:rFonts w:hint="eastAsia"/>
          <w:b/>
          <w:bCs/>
          <w:sz w:val="32"/>
          <w:szCs w:val="32"/>
          <w:lang w:eastAsia="zh-CN"/>
        </w:rPr>
        <w:t>一</w:t>
      </w:r>
      <w:r>
        <w:rPr>
          <w:rFonts w:hint="eastAsia"/>
          <w:b/>
          <w:bCs/>
          <w:sz w:val="32"/>
          <w:szCs w:val="32"/>
        </w:rPr>
        <w:t>条</w:t>
      </w:r>
      <w:r>
        <w:rPr>
          <w:rFonts w:hint="eastAsia"/>
          <w:sz w:val="32"/>
          <w:szCs w:val="32"/>
        </w:rPr>
        <w:t>【行业惩戒】 被列为经营异常名录和被公安机关以涉嫌侵占挪用客户交易资金立案侦查期间的房地产经纪机构，不予办理新增分支机构或者加盟机构备案信息登记。</w:t>
      </w:r>
    </w:p>
    <w:p>
      <w:pPr>
        <w:ind w:firstLine="640" w:firstLineChars="200"/>
        <w:rPr>
          <w:sz w:val="32"/>
          <w:szCs w:val="32"/>
        </w:rPr>
      </w:pPr>
      <w:r>
        <w:rPr>
          <w:rFonts w:hint="eastAsia"/>
          <w:sz w:val="32"/>
          <w:szCs w:val="32"/>
        </w:rPr>
        <w:t>被公安机关以涉嫌侵占挪用客户交易资金立案侦查的房地产经纪机构，承诺以全部经营利润继续履行赔付责任，并取得三分之二以上受损委托人同意其继续经营的除外。</w:t>
      </w:r>
    </w:p>
    <w:p>
      <w:pPr>
        <w:ind w:firstLine="640" w:firstLineChars="200"/>
        <w:rPr>
          <w:rFonts w:hint="eastAsia"/>
          <w:sz w:val="32"/>
          <w:szCs w:val="32"/>
        </w:rPr>
      </w:pPr>
      <w:r>
        <w:rPr>
          <w:rFonts w:hint="eastAsia"/>
          <w:sz w:val="32"/>
          <w:szCs w:val="32"/>
        </w:rPr>
        <w:t>存在上述情形的房地产经纪机构法定代表人（经营者）、股东、合伙人和主要负责人等不得作为新办理备案信息登记的房地产经纪机构的法定代表人（经营者）、股东、合伙人和主要负责人。</w:t>
      </w:r>
    </w:p>
    <w:p>
      <w:pPr>
        <w:ind w:firstLine="643" w:firstLineChars="200"/>
        <w:rPr>
          <w:sz w:val="32"/>
          <w:szCs w:val="32"/>
        </w:rPr>
      </w:pPr>
      <w:r>
        <w:rPr>
          <w:rFonts w:hint="eastAsia"/>
          <w:b/>
          <w:bCs/>
          <w:sz w:val="32"/>
          <w:szCs w:val="32"/>
        </w:rPr>
        <w:t>第六十</w:t>
      </w:r>
      <w:r>
        <w:rPr>
          <w:rFonts w:hint="eastAsia"/>
          <w:b/>
          <w:bCs/>
          <w:sz w:val="32"/>
          <w:szCs w:val="32"/>
          <w:lang w:eastAsia="zh-CN"/>
        </w:rPr>
        <w:t>二</w:t>
      </w:r>
      <w:r>
        <w:rPr>
          <w:rFonts w:hint="eastAsia"/>
          <w:b/>
          <w:bCs/>
          <w:sz w:val="32"/>
          <w:szCs w:val="32"/>
        </w:rPr>
        <w:t>条</w:t>
      </w:r>
      <w:r>
        <w:rPr>
          <w:rFonts w:hint="eastAsia"/>
          <w:sz w:val="32"/>
          <w:szCs w:val="32"/>
        </w:rPr>
        <w:t xml:space="preserve"> 房地产经纪从业人员有下列情形之一的，由住建部门锁定其从业编号，五年内其执业房地产经纪机构及其他房地产经纪机构不得聘用：</w:t>
      </w:r>
    </w:p>
    <w:p>
      <w:pPr>
        <w:ind w:firstLine="640" w:firstLineChars="200"/>
        <w:rPr>
          <w:sz w:val="32"/>
          <w:szCs w:val="32"/>
        </w:rPr>
      </w:pPr>
      <w:r>
        <w:rPr>
          <w:rFonts w:hint="eastAsia"/>
          <w:sz w:val="32"/>
          <w:szCs w:val="32"/>
        </w:rPr>
        <w:t>（一）严重违法违规，受到两次行政处罚或拒不履行行政处罚决定的；</w:t>
      </w:r>
    </w:p>
    <w:p>
      <w:pPr>
        <w:ind w:firstLine="640" w:firstLineChars="200"/>
        <w:rPr>
          <w:sz w:val="32"/>
          <w:szCs w:val="32"/>
        </w:rPr>
      </w:pPr>
      <w:r>
        <w:rPr>
          <w:rFonts w:hint="eastAsia"/>
          <w:sz w:val="32"/>
          <w:szCs w:val="32"/>
        </w:rPr>
        <w:t>（二）被执业房地产经纪机构认定存在严重失信行为，侵害委托人合法权益的。</w:t>
      </w:r>
    </w:p>
    <w:p>
      <w:pPr>
        <w:ind w:firstLine="640" w:firstLineChars="200"/>
        <w:rPr>
          <w:sz w:val="32"/>
          <w:szCs w:val="32"/>
        </w:rPr>
      </w:pPr>
    </w:p>
    <w:p>
      <w:pPr>
        <w:jc w:val="center"/>
        <w:rPr>
          <w:b/>
          <w:bCs/>
          <w:sz w:val="32"/>
          <w:szCs w:val="32"/>
        </w:rPr>
      </w:pPr>
      <w:r>
        <w:rPr>
          <w:rFonts w:hint="eastAsia"/>
          <w:b/>
          <w:bCs/>
          <w:sz w:val="32"/>
          <w:szCs w:val="32"/>
        </w:rPr>
        <w:t>第</w:t>
      </w:r>
      <w:r>
        <w:rPr>
          <w:rFonts w:hint="eastAsia"/>
          <w:b/>
          <w:bCs/>
          <w:sz w:val="32"/>
          <w:szCs w:val="32"/>
          <w:lang w:eastAsia="zh-CN"/>
        </w:rPr>
        <w:t>六</w:t>
      </w:r>
      <w:r>
        <w:rPr>
          <w:rFonts w:hint="eastAsia"/>
          <w:b/>
          <w:bCs/>
          <w:sz w:val="32"/>
          <w:szCs w:val="32"/>
        </w:rPr>
        <w:t>章 法律责任</w:t>
      </w:r>
    </w:p>
    <w:p>
      <w:pPr>
        <w:ind w:firstLine="640"/>
        <w:rPr>
          <w:rFonts w:hint="eastAsia"/>
          <w:sz w:val="32"/>
          <w:szCs w:val="32"/>
        </w:rPr>
      </w:pPr>
      <w:r>
        <w:rPr>
          <w:rFonts w:hint="eastAsia"/>
          <w:b/>
          <w:bCs/>
          <w:sz w:val="32"/>
          <w:szCs w:val="32"/>
        </w:rPr>
        <w:t>第六十</w:t>
      </w:r>
      <w:r>
        <w:rPr>
          <w:rFonts w:hint="eastAsia"/>
          <w:b/>
          <w:bCs/>
          <w:sz w:val="32"/>
          <w:szCs w:val="32"/>
          <w:lang w:eastAsia="zh-CN"/>
        </w:rPr>
        <w:t>三</w:t>
      </w:r>
      <w:r>
        <w:rPr>
          <w:rFonts w:hint="eastAsia"/>
          <w:b/>
          <w:bCs/>
          <w:sz w:val="32"/>
          <w:szCs w:val="32"/>
        </w:rPr>
        <w:t>条</w:t>
      </w:r>
      <w:r>
        <w:rPr>
          <w:rFonts w:hint="eastAsia"/>
          <w:sz w:val="32"/>
          <w:szCs w:val="32"/>
        </w:rPr>
        <w:t>【第六十五条至第七十一条为住建部门负责处罚的行为】 房地产经纪机构违反本条例第</w:t>
      </w:r>
      <w:r>
        <w:rPr>
          <w:rFonts w:hint="eastAsia"/>
          <w:sz w:val="32"/>
          <w:szCs w:val="32"/>
          <w:lang w:eastAsia="zh-CN"/>
        </w:rPr>
        <w:t>九</w:t>
      </w:r>
      <w:r>
        <w:rPr>
          <w:rFonts w:hint="eastAsia"/>
          <w:sz w:val="32"/>
          <w:szCs w:val="32"/>
        </w:rPr>
        <w:t>条</w:t>
      </w:r>
      <w:r>
        <w:rPr>
          <w:rFonts w:hint="eastAsia"/>
          <w:sz w:val="32"/>
          <w:szCs w:val="32"/>
          <w:lang w:eastAsia="zh-CN"/>
        </w:rPr>
        <w:t>第二款</w:t>
      </w:r>
      <w:r>
        <w:rPr>
          <w:rFonts w:hint="eastAsia"/>
          <w:sz w:val="32"/>
          <w:szCs w:val="32"/>
        </w:rPr>
        <w:t>规定，</w:t>
      </w:r>
      <w:r>
        <w:rPr>
          <w:rFonts w:hint="eastAsia"/>
          <w:sz w:val="32"/>
          <w:szCs w:val="32"/>
          <w:lang w:eastAsia="zh-CN"/>
        </w:rPr>
        <w:t>未按期履行备案信息登记，经住建部门责令改正，拒不改正</w:t>
      </w:r>
      <w:r>
        <w:rPr>
          <w:rFonts w:hint="eastAsia"/>
          <w:sz w:val="32"/>
          <w:szCs w:val="32"/>
        </w:rPr>
        <w:t>的，由住建部门责令停止违法行为，没收违法所得，并处以五万元以上二十万元以下罚款。</w:t>
      </w:r>
    </w:p>
    <w:p>
      <w:pPr>
        <w:ind w:firstLine="640"/>
        <w:rPr>
          <w:rFonts w:hint="eastAsia"/>
          <w:sz w:val="32"/>
          <w:szCs w:val="32"/>
        </w:rPr>
      </w:pPr>
      <w:r>
        <w:rPr>
          <w:rFonts w:hint="eastAsia"/>
          <w:b/>
          <w:bCs/>
          <w:sz w:val="32"/>
          <w:szCs w:val="32"/>
        </w:rPr>
        <w:t>第六十</w:t>
      </w:r>
      <w:r>
        <w:rPr>
          <w:rFonts w:hint="eastAsia"/>
          <w:b/>
          <w:bCs/>
          <w:sz w:val="32"/>
          <w:szCs w:val="32"/>
          <w:lang w:eastAsia="zh-CN"/>
        </w:rPr>
        <w:t>四</w:t>
      </w:r>
      <w:r>
        <w:rPr>
          <w:rFonts w:hint="eastAsia"/>
          <w:b/>
          <w:bCs/>
          <w:sz w:val="32"/>
          <w:szCs w:val="32"/>
        </w:rPr>
        <w:t>条</w:t>
      </w:r>
      <w:r>
        <w:rPr>
          <w:rFonts w:hint="eastAsia"/>
          <w:sz w:val="32"/>
          <w:szCs w:val="32"/>
        </w:rPr>
        <w:t xml:space="preserve"> 房地产经纪机构设立的分支机构、加盟机构违反本条例第十一条规定，</w:t>
      </w:r>
      <w:r>
        <w:rPr>
          <w:rFonts w:hint="eastAsia"/>
          <w:sz w:val="32"/>
          <w:szCs w:val="32"/>
          <w:lang w:eastAsia="zh-CN"/>
        </w:rPr>
        <w:t>撤销备案信息登记</w:t>
      </w:r>
      <w:r>
        <w:rPr>
          <w:rFonts w:hint="eastAsia"/>
          <w:sz w:val="32"/>
          <w:szCs w:val="32"/>
        </w:rPr>
        <w:t>继续开展</w:t>
      </w:r>
      <w:r>
        <w:rPr>
          <w:rFonts w:hint="eastAsia"/>
          <w:sz w:val="32"/>
          <w:szCs w:val="32"/>
          <w:lang w:eastAsia="zh-CN"/>
        </w:rPr>
        <w:t>房地产经纪</w:t>
      </w:r>
      <w:r>
        <w:rPr>
          <w:rFonts w:hint="eastAsia"/>
          <w:sz w:val="32"/>
          <w:szCs w:val="32"/>
        </w:rPr>
        <w:t>经营活动的，由住建部门对房地产经纪机构处以五万元以上十万元以下罚款。</w:t>
      </w:r>
    </w:p>
    <w:p>
      <w:pPr>
        <w:ind w:firstLine="640"/>
        <w:rPr>
          <w:rFonts w:asciiTheme="majorEastAsia" w:hAnsiTheme="majorEastAsia" w:eastAsiaTheme="majorEastAsia" w:cstheme="majorEastAsia"/>
          <w:color w:val="333333"/>
          <w:sz w:val="32"/>
          <w:szCs w:val="32"/>
        </w:rPr>
      </w:pPr>
      <w:r>
        <w:rPr>
          <w:rFonts w:hint="eastAsia"/>
          <w:b/>
          <w:bCs/>
          <w:sz w:val="32"/>
          <w:szCs w:val="32"/>
        </w:rPr>
        <w:t>第六十</w:t>
      </w:r>
      <w:r>
        <w:rPr>
          <w:rFonts w:hint="eastAsia"/>
          <w:b/>
          <w:bCs/>
          <w:sz w:val="32"/>
          <w:szCs w:val="32"/>
          <w:lang w:eastAsia="zh-CN"/>
        </w:rPr>
        <w:t>五</w:t>
      </w:r>
      <w:r>
        <w:rPr>
          <w:rFonts w:hint="eastAsia"/>
          <w:b/>
          <w:bCs/>
          <w:sz w:val="32"/>
          <w:szCs w:val="32"/>
        </w:rPr>
        <w:t>条</w:t>
      </w:r>
      <w:r>
        <w:rPr>
          <w:rFonts w:hint="eastAsia"/>
          <w:sz w:val="32"/>
          <w:szCs w:val="32"/>
        </w:rPr>
        <w:t xml:space="preserve"> </w:t>
      </w:r>
      <w:r>
        <w:rPr>
          <w:rFonts w:hint="eastAsia" w:asciiTheme="majorEastAsia" w:hAnsiTheme="majorEastAsia" w:eastAsiaTheme="majorEastAsia" w:cstheme="majorEastAsia"/>
          <w:sz w:val="32"/>
          <w:szCs w:val="32"/>
        </w:rPr>
        <w:t>房地产经纪机构有下列行为之一的，</w:t>
      </w:r>
      <w:r>
        <w:rPr>
          <w:rFonts w:hint="eastAsia"/>
          <w:sz w:val="32"/>
          <w:szCs w:val="32"/>
        </w:rPr>
        <w:t>由住建部门</w:t>
      </w:r>
      <w:r>
        <w:rPr>
          <w:rFonts w:hint="eastAsia" w:asciiTheme="majorEastAsia" w:hAnsiTheme="majorEastAsia" w:eastAsiaTheme="majorEastAsia" w:cstheme="majorEastAsia"/>
          <w:sz w:val="32"/>
          <w:szCs w:val="32"/>
        </w:rPr>
        <w:t>责令限期改正，记入信用档案，</w:t>
      </w:r>
      <w:r>
        <w:rPr>
          <w:rFonts w:hint="eastAsia" w:asciiTheme="majorEastAsia" w:hAnsiTheme="majorEastAsia" w:eastAsiaTheme="majorEastAsia" w:cstheme="majorEastAsia"/>
          <w:color w:val="333333"/>
          <w:sz w:val="32"/>
          <w:szCs w:val="32"/>
        </w:rPr>
        <w:t>处以1万元以上3万元以下罚款：</w:t>
      </w:r>
    </w:p>
    <w:p>
      <w:pPr>
        <w:ind w:firstLine="640" w:firstLineChars="200"/>
        <w:rPr>
          <w:sz w:val="32"/>
          <w:szCs w:val="32"/>
        </w:rPr>
      </w:pPr>
      <w:r>
        <w:rPr>
          <w:rFonts w:hint="eastAsia" w:asciiTheme="majorEastAsia" w:hAnsiTheme="majorEastAsia" w:eastAsiaTheme="majorEastAsia" w:cstheme="majorEastAsia"/>
          <w:color w:val="333333"/>
          <w:sz w:val="32"/>
          <w:szCs w:val="32"/>
        </w:rPr>
        <w:t>（一）</w:t>
      </w:r>
      <w:r>
        <w:rPr>
          <w:rFonts w:hint="eastAsia"/>
          <w:sz w:val="32"/>
          <w:szCs w:val="32"/>
        </w:rPr>
        <w:t>违反本条例第十条规定，企业登记信息发生变更后未在三十日内办理备案信息登记变更的；</w:t>
      </w:r>
    </w:p>
    <w:p>
      <w:pPr>
        <w:ind w:firstLine="640" w:firstLineChars="200"/>
        <w:rPr>
          <w:sz w:val="32"/>
          <w:szCs w:val="32"/>
        </w:rPr>
      </w:pPr>
      <w:r>
        <w:rPr>
          <w:rFonts w:hint="eastAsia"/>
          <w:sz w:val="32"/>
          <w:szCs w:val="32"/>
        </w:rPr>
        <w:t>（</w:t>
      </w:r>
      <w:r>
        <w:rPr>
          <w:rFonts w:hint="eastAsia"/>
          <w:sz w:val="32"/>
          <w:szCs w:val="32"/>
          <w:lang w:eastAsia="zh-CN"/>
        </w:rPr>
        <w:t>二</w:t>
      </w:r>
      <w:r>
        <w:rPr>
          <w:rFonts w:hint="eastAsia"/>
          <w:sz w:val="32"/>
          <w:szCs w:val="32"/>
        </w:rPr>
        <w:t>）违反本条例第十</w:t>
      </w:r>
      <w:r>
        <w:rPr>
          <w:rFonts w:hint="eastAsia"/>
          <w:sz w:val="32"/>
          <w:szCs w:val="32"/>
          <w:lang w:eastAsia="zh-CN"/>
        </w:rPr>
        <w:t>四</w:t>
      </w:r>
      <w:r>
        <w:rPr>
          <w:rFonts w:hint="eastAsia"/>
          <w:sz w:val="32"/>
          <w:szCs w:val="32"/>
        </w:rPr>
        <w:t>条规定，未在企业营业场所醒目位置设置公示区域公示相关信息或者公示信息不全的；</w:t>
      </w:r>
    </w:p>
    <w:p>
      <w:pPr>
        <w:ind w:firstLine="640" w:firstLineChars="200"/>
        <w:rPr>
          <w:rFonts w:hint="eastAsia"/>
          <w:sz w:val="32"/>
          <w:szCs w:val="32"/>
        </w:rPr>
      </w:pPr>
      <w:r>
        <w:rPr>
          <w:rFonts w:hint="eastAsia"/>
          <w:sz w:val="32"/>
          <w:szCs w:val="32"/>
        </w:rPr>
        <w:t>（</w:t>
      </w:r>
      <w:r>
        <w:rPr>
          <w:rFonts w:hint="eastAsia"/>
          <w:sz w:val="32"/>
          <w:szCs w:val="32"/>
          <w:lang w:eastAsia="zh-CN"/>
        </w:rPr>
        <w:t>三</w:t>
      </w:r>
      <w:r>
        <w:rPr>
          <w:rFonts w:hint="eastAsia"/>
          <w:sz w:val="32"/>
          <w:szCs w:val="32"/>
        </w:rPr>
        <w:t>）违反本条例第</w:t>
      </w:r>
      <w:r>
        <w:rPr>
          <w:rFonts w:hint="eastAsia"/>
          <w:sz w:val="32"/>
          <w:szCs w:val="32"/>
          <w:lang w:eastAsia="zh-CN"/>
        </w:rPr>
        <w:t>十五</w:t>
      </w:r>
      <w:r>
        <w:rPr>
          <w:rFonts w:hint="eastAsia"/>
          <w:sz w:val="32"/>
          <w:szCs w:val="32"/>
        </w:rPr>
        <w:t>条规定，未在经营场所场入口设置指引标识的；</w:t>
      </w:r>
    </w:p>
    <w:p>
      <w:pPr>
        <w:ind w:firstLine="640" w:firstLineChars="200"/>
        <w:rPr>
          <w:rFonts w:hint="eastAsia" w:eastAsiaTheme="minorEastAsia"/>
          <w:sz w:val="32"/>
          <w:szCs w:val="32"/>
          <w:lang w:eastAsia="zh-CN"/>
        </w:rPr>
      </w:pPr>
      <w:r>
        <w:rPr>
          <w:rFonts w:hint="eastAsia"/>
          <w:sz w:val="32"/>
          <w:szCs w:val="32"/>
          <w:lang w:eastAsia="zh-CN"/>
        </w:rPr>
        <w:t>（四）违反本条例第十七条第二款，拒绝委托人选择服务经办人员的；</w:t>
      </w:r>
    </w:p>
    <w:p>
      <w:pPr>
        <w:ind w:firstLine="640" w:firstLineChars="200"/>
        <w:rPr>
          <w:sz w:val="32"/>
          <w:szCs w:val="32"/>
        </w:rPr>
      </w:pPr>
      <w:r>
        <w:rPr>
          <w:rFonts w:hint="eastAsia"/>
          <w:sz w:val="32"/>
          <w:szCs w:val="32"/>
        </w:rPr>
        <w:t>（</w:t>
      </w:r>
      <w:r>
        <w:rPr>
          <w:rFonts w:hint="eastAsia"/>
          <w:sz w:val="32"/>
          <w:szCs w:val="32"/>
          <w:lang w:eastAsia="zh-CN"/>
        </w:rPr>
        <w:t>五</w:t>
      </w:r>
      <w:r>
        <w:rPr>
          <w:rFonts w:hint="eastAsia"/>
          <w:sz w:val="32"/>
          <w:szCs w:val="32"/>
        </w:rPr>
        <w:t>）违反本条例第</w:t>
      </w:r>
      <w:r>
        <w:rPr>
          <w:rFonts w:hint="eastAsia"/>
          <w:sz w:val="32"/>
          <w:szCs w:val="32"/>
          <w:lang w:eastAsia="zh-CN"/>
        </w:rPr>
        <w:t>三十七</w:t>
      </w:r>
      <w:r>
        <w:rPr>
          <w:rFonts w:hint="eastAsia"/>
          <w:sz w:val="32"/>
          <w:szCs w:val="32"/>
        </w:rPr>
        <w:t>条规定，不履行先行赔付义务的；</w:t>
      </w:r>
    </w:p>
    <w:p>
      <w:pPr>
        <w:ind w:firstLine="640"/>
        <w:rPr>
          <w:rFonts w:hint="eastAsia"/>
          <w:sz w:val="32"/>
          <w:szCs w:val="32"/>
        </w:rPr>
      </w:pPr>
      <w:r>
        <w:rPr>
          <w:rFonts w:hint="eastAsia"/>
          <w:sz w:val="32"/>
          <w:szCs w:val="32"/>
          <w:lang w:eastAsia="zh-CN"/>
        </w:rPr>
        <w:t>（六）</w:t>
      </w:r>
      <w:r>
        <w:rPr>
          <w:rFonts w:hint="eastAsia"/>
          <w:sz w:val="32"/>
          <w:szCs w:val="32"/>
        </w:rPr>
        <w:t>违反本条例第</w:t>
      </w:r>
      <w:r>
        <w:rPr>
          <w:rFonts w:hint="eastAsia"/>
          <w:sz w:val="32"/>
          <w:szCs w:val="32"/>
          <w:lang w:eastAsia="zh-CN"/>
        </w:rPr>
        <w:t>五十九</w:t>
      </w:r>
      <w:r>
        <w:rPr>
          <w:rFonts w:hint="eastAsia"/>
          <w:sz w:val="32"/>
          <w:szCs w:val="32"/>
        </w:rPr>
        <w:t>条第二款规定，拒不配合有关行政主管部门调查、举证的。</w:t>
      </w:r>
    </w:p>
    <w:p>
      <w:pPr>
        <w:ind w:firstLine="643" w:firstLineChars="200"/>
        <w:rPr>
          <w:rFonts w:hint="eastAsia"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b/>
          <w:bCs/>
          <w:color w:val="333333"/>
          <w:sz w:val="32"/>
          <w:szCs w:val="32"/>
          <w:u w:val="none"/>
        </w:rPr>
        <w:t>第六十</w:t>
      </w:r>
      <w:r>
        <w:rPr>
          <w:rFonts w:hint="eastAsia" w:asciiTheme="majorEastAsia" w:hAnsiTheme="majorEastAsia" w:eastAsiaTheme="majorEastAsia" w:cstheme="majorEastAsia"/>
          <w:b/>
          <w:bCs/>
          <w:color w:val="333333"/>
          <w:sz w:val="32"/>
          <w:szCs w:val="32"/>
          <w:u w:val="none"/>
          <w:lang w:eastAsia="zh-CN"/>
        </w:rPr>
        <w:t>六</w:t>
      </w:r>
      <w:r>
        <w:rPr>
          <w:rFonts w:hint="eastAsia" w:asciiTheme="majorEastAsia" w:hAnsiTheme="majorEastAsia" w:eastAsiaTheme="majorEastAsia" w:cstheme="majorEastAsia"/>
          <w:b/>
          <w:bCs/>
          <w:color w:val="333333"/>
          <w:sz w:val="32"/>
          <w:szCs w:val="32"/>
          <w:u w:val="none"/>
        </w:rPr>
        <w:t>条</w:t>
      </w:r>
      <w:r>
        <w:rPr>
          <w:rFonts w:hint="eastAsia" w:asciiTheme="majorEastAsia" w:hAnsiTheme="majorEastAsia" w:eastAsiaTheme="majorEastAsia" w:cstheme="majorEastAsia"/>
          <w:color w:val="333333"/>
          <w:sz w:val="32"/>
          <w:szCs w:val="32"/>
        </w:rPr>
        <w:t xml:space="preserve"> 房地产经纪机构违反本条例</w:t>
      </w:r>
      <w:r>
        <w:rPr>
          <w:rFonts w:hint="eastAsia" w:asciiTheme="majorEastAsia" w:hAnsiTheme="majorEastAsia" w:eastAsiaTheme="majorEastAsia" w:cstheme="majorEastAsia"/>
          <w:color w:val="333333"/>
          <w:sz w:val="32"/>
          <w:szCs w:val="32"/>
          <w:lang w:eastAsia="zh-CN"/>
        </w:rPr>
        <w:t>第十七条第四款、第十八条第一款、第二十二条第一款、第三款、第三十一条第一款规定的，</w:t>
      </w:r>
      <w:r>
        <w:rPr>
          <w:rFonts w:hint="eastAsia"/>
          <w:sz w:val="32"/>
          <w:szCs w:val="32"/>
        </w:rPr>
        <w:t>由住建部门</w:t>
      </w:r>
      <w:r>
        <w:rPr>
          <w:rFonts w:hint="eastAsia" w:asciiTheme="majorEastAsia" w:hAnsiTheme="majorEastAsia" w:eastAsiaTheme="majorEastAsia" w:cstheme="majorEastAsia"/>
          <w:color w:val="333333"/>
          <w:sz w:val="32"/>
          <w:szCs w:val="32"/>
        </w:rPr>
        <w:t>责令限期改正，记入信用档案，暂停房地产经纪服务平台使用权限或者取消网上签约资格，并处以３万元罚款；违反本条例第五十二条第九项、第十三项、第十四项规定的，记入信用档案，暂停房地产经纪服务平台使用权限或者取消网上签约资格，并移交市场监督、税务、公安等相关部门依法查处。</w:t>
      </w:r>
    </w:p>
    <w:p>
      <w:pPr>
        <w:ind w:firstLine="643" w:firstLineChars="200"/>
        <w:rPr>
          <w:rFonts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b/>
          <w:bCs/>
          <w:color w:val="333333"/>
          <w:sz w:val="32"/>
          <w:szCs w:val="32"/>
          <w:u w:val="none"/>
        </w:rPr>
        <w:t>第</w:t>
      </w:r>
      <w:r>
        <w:rPr>
          <w:rFonts w:hint="eastAsia" w:asciiTheme="majorEastAsia" w:hAnsiTheme="majorEastAsia" w:eastAsiaTheme="majorEastAsia" w:cstheme="majorEastAsia"/>
          <w:b/>
          <w:bCs/>
          <w:color w:val="333333"/>
          <w:sz w:val="32"/>
          <w:szCs w:val="32"/>
          <w:u w:val="none"/>
          <w:lang w:eastAsia="zh-CN"/>
        </w:rPr>
        <w:t>六十七</w:t>
      </w:r>
      <w:r>
        <w:rPr>
          <w:rFonts w:hint="eastAsia" w:asciiTheme="majorEastAsia" w:hAnsiTheme="majorEastAsia" w:eastAsiaTheme="majorEastAsia" w:cstheme="majorEastAsia"/>
          <w:b/>
          <w:bCs/>
          <w:color w:val="333333"/>
          <w:sz w:val="32"/>
          <w:szCs w:val="32"/>
          <w:u w:val="none"/>
        </w:rPr>
        <w:t>条</w:t>
      </w:r>
      <w:r>
        <w:rPr>
          <w:rFonts w:hint="eastAsia" w:asciiTheme="majorEastAsia" w:hAnsiTheme="majorEastAsia" w:eastAsiaTheme="majorEastAsia" w:cstheme="majorEastAsia"/>
          <w:color w:val="333333"/>
          <w:sz w:val="32"/>
          <w:szCs w:val="32"/>
        </w:rPr>
        <w:t xml:space="preserve"> 房地产经纪机构或者房地产经纪从业人员有下列行为之一的，</w:t>
      </w:r>
      <w:r>
        <w:rPr>
          <w:rFonts w:hint="eastAsia"/>
          <w:sz w:val="32"/>
          <w:szCs w:val="32"/>
        </w:rPr>
        <w:t>由住建部门</w:t>
      </w:r>
      <w:r>
        <w:rPr>
          <w:rFonts w:hint="eastAsia" w:asciiTheme="majorEastAsia" w:hAnsiTheme="majorEastAsia" w:eastAsiaTheme="majorEastAsia" w:cstheme="majorEastAsia"/>
          <w:color w:val="333333"/>
          <w:sz w:val="32"/>
          <w:szCs w:val="32"/>
        </w:rPr>
        <w:t>责令限期改正，记入信用档案；对房地产经纪从业人员处以1万元罚款，并对房地产经纪机构处以1万元以上3万元以下罚款：</w:t>
      </w:r>
    </w:p>
    <w:p>
      <w:pPr>
        <w:ind w:firstLine="640" w:firstLineChars="200"/>
        <w:rPr>
          <w:sz w:val="32"/>
          <w:szCs w:val="32"/>
        </w:rPr>
      </w:pPr>
      <w:r>
        <w:rPr>
          <w:rFonts w:hint="eastAsia"/>
          <w:sz w:val="32"/>
          <w:szCs w:val="32"/>
        </w:rPr>
        <w:t>（一）违反本条例第十</w:t>
      </w:r>
      <w:r>
        <w:rPr>
          <w:rFonts w:hint="eastAsia"/>
          <w:sz w:val="32"/>
          <w:szCs w:val="32"/>
          <w:lang w:eastAsia="zh-CN"/>
        </w:rPr>
        <w:t>二</w:t>
      </w:r>
      <w:r>
        <w:rPr>
          <w:rFonts w:hint="eastAsia"/>
          <w:sz w:val="32"/>
          <w:szCs w:val="32"/>
        </w:rPr>
        <w:t>条</w:t>
      </w:r>
      <w:r>
        <w:rPr>
          <w:rFonts w:hint="eastAsia"/>
          <w:sz w:val="32"/>
          <w:szCs w:val="32"/>
          <w:lang w:eastAsia="zh-CN"/>
        </w:rPr>
        <w:t>第一款、第三款</w:t>
      </w:r>
      <w:r>
        <w:rPr>
          <w:rFonts w:hint="eastAsia"/>
          <w:sz w:val="32"/>
          <w:szCs w:val="32"/>
        </w:rPr>
        <w:t>规定，房地产经纪机构从业人员未实名登记</w:t>
      </w:r>
      <w:r>
        <w:rPr>
          <w:rFonts w:hint="eastAsia"/>
          <w:sz w:val="32"/>
          <w:szCs w:val="32"/>
          <w:lang w:eastAsia="zh-CN"/>
        </w:rPr>
        <w:t>，</w:t>
      </w:r>
      <w:r>
        <w:rPr>
          <w:rFonts w:hint="eastAsia"/>
          <w:sz w:val="32"/>
          <w:szCs w:val="32"/>
        </w:rPr>
        <w:t>房地产经纪从业人员未挂牌实名从业或拒绝交易当事人扫</w:t>
      </w:r>
      <w:r>
        <w:rPr>
          <w:rFonts w:hint="eastAsia"/>
          <w:sz w:val="32"/>
          <w:szCs w:val="32"/>
          <w:lang w:eastAsia="zh-CN"/>
        </w:rPr>
        <w:t>取</w:t>
      </w:r>
      <w:r>
        <w:rPr>
          <w:rFonts w:hint="eastAsia"/>
          <w:sz w:val="32"/>
          <w:szCs w:val="32"/>
        </w:rPr>
        <w:t>服务工牌信息的；</w:t>
      </w:r>
    </w:p>
    <w:p>
      <w:pPr>
        <w:ind w:firstLine="640" w:firstLineChars="200"/>
        <w:rPr>
          <w:sz w:val="32"/>
          <w:szCs w:val="32"/>
        </w:rPr>
      </w:pPr>
      <w:r>
        <w:rPr>
          <w:rFonts w:hint="eastAsia"/>
          <w:sz w:val="32"/>
          <w:szCs w:val="32"/>
        </w:rPr>
        <w:t>（三）违反本条例第</w:t>
      </w:r>
      <w:r>
        <w:rPr>
          <w:rFonts w:hint="eastAsia"/>
          <w:sz w:val="32"/>
          <w:szCs w:val="32"/>
          <w:lang w:eastAsia="zh-CN"/>
        </w:rPr>
        <w:t>十九</w:t>
      </w:r>
      <w:r>
        <w:rPr>
          <w:rFonts w:hint="eastAsia"/>
          <w:sz w:val="32"/>
          <w:szCs w:val="32"/>
        </w:rPr>
        <w:t>条规定，发布的房源信息不全的；</w:t>
      </w:r>
    </w:p>
    <w:p>
      <w:pPr>
        <w:ind w:firstLine="640" w:firstLineChars="200"/>
        <w:rPr>
          <w:sz w:val="32"/>
          <w:szCs w:val="32"/>
        </w:rPr>
      </w:pPr>
      <w:r>
        <w:rPr>
          <w:rFonts w:hint="eastAsia"/>
          <w:sz w:val="32"/>
          <w:szCs w:val="32"/>
        </w:rPr>
        <w:t>（</w:t>
      </w:r>
      <w:r>
        <w:rPr>
          <w:rFonts w:hint="eastAsia"/>
          <w:sz w:val="32"/>
          <w:szCs w:val="32"/>
          <w:lang w:eastAsia="zh-CN"/>
        </w:rPr>
        <w:t>四</w:t>
      </w:r>
      <w:r>
        <w:rPr>
          <w:rFonts w:hint="eastAsia"/>
          <w:sz w:val="32"/>
          <w:szCs w:val="32"/>
        </w:rPr>
        <w:t>）违反本条例第</w:t>
      </w:r>
      <w:r>
        <w:rPr>
          <w:rFonts w:hint="eastAsia"/>
          <w:sz w:val="32"/>
          <w:szCs w:val="32"/>
          <w:lang w:eastAsia="zh-CN"/>
        </w:rPr>
        <w:t>二十一</w:t>
      </w:r>
      <w:r>
        <w:rPr>
          <w:rFonts w:hint="eastAsia"/>
          <w:sz w:val="32"/>
          <w:szCs w:val="32"/>
        </w:rPr>
        <w:t>条规定，签订房地产经纪合同前，</w:t>
      </w:r>
      <w:r>
        <w:rPr>
          <w:rFonts w:hint="eastAsia"/>
          <w:sz w:val="32"/>
          <w:szCs w:val="32"/>
          <w:lang w:eastAsia="zh-CN"/>
        </w:rPr>
        <w:t>未</w:t>
      </w:r>
      <w:r>
        <w:rPr>
          <w:rFonts w:hint="eastAsia"/>
          <w:sz w:val="32"/>
          <w:szCs w:val="32"/>
        </w:rPr>
        <w:t>向交易当事人说明</w:t>
      </w:r>
      <w:r>
        <w:rPr>
          <w:rFonts w:hint="eastAsia"/>
          <w:sz w:val="32"/>
          <w:szCs w:val="32"/>
          <w:lang w:eastAsia="zh-CN"/>
        </w:rPr>
        <w:t>并</w:t>
      </w:r>
      <w:r>
        <w:rPr>
          <w:rFonts w:hint="eastAsia"/>
          <w:sz w:val="32"/>
          <w:szCs w:val="32"/>
        </w:rPr>
        <w:t>书面告知规定事项的；</w:t>
      </w:r>
    </w:p>
    <w:p>
      <w:pPr>
        <w:ind w:firstLine="642"/>
        <w:rPr>
          <w:rFonts w:hint="eastAsia"/>
          <w:sz w:val="32"/>
          <w:szCs w:val="32"/>
        </w:rPr>
      </w:pPr>
      <w:r>
        <w:rPr>
          <w:rFonts w:hint="eastAsia"/>
          <w:sz w:val="32"/>
          <w:szCs w:val="32"/>
        </w:rPr>
        <w:t>（</w:t>
      </w:r>
      <w:r>
        <w:rPr>
          <w:rFonts w:hint="eastAsia"/>
          <w:sz w:val="32"/>
          <w:szCs w:val="32"/>
          <w:lang w:eastAsia="zh-CN"/>
        </w:rPr>
        <w:t>五</w:t>
      </w:r>
      <w:r>
        <w:rPr>
          <w:rFonts w:hint="eastAsia"/>
          <w:sz w:val="32"/>
          <w:szCs w:val="32"/>
        </w:rPr>
        <w:t>）违反本条例第</w:t>
      </w:r>
      <w:r>
        <w:rPr>
          <w:rFonts w:hint="eastAsia"/>
          <w:sz w:val="32"/>
          <w:szCs w:val="32"/>
          <w:lang w:eastAsia="zh-CN"/>
        </w:rPr>
        <w:t>二十四</w:t>
      </w:r>
      <w:r>
        <w:rPr>
          <w:rFonts w:hint="eastAsia"/>
          <w:sz w:val="32"/>
          <w:szCs w:val="32"/>
        </w:rPr>
        <w:t>条</w:t>
      </w:r>
      <w:r>
        <w:rPr>
          <w:rFonts w:hint="eastAsia"/>
          <w:sz w:val="32"/>
          <w:szCs w:val="32"/>
          <w:lang w:eastAsia="zh-CN"/>
        </w:rPr>
        <w:t>第一款</w:t>
      </w:r>
      <w:r>
        <w:rPr>
          <w:rFonts w:hint="eastAsia"/>
          <w:sz w:val="32"/>
          <w:szCs w:val="32"/>
        </w:rPr>
        <w:t>规定，提供代办贷款、代办房地产登记等其他服务，</w:t>
      </w:r>
      <w:r>
        <w:rPr>
          <w:rFonts w:hint="eastAsia"/>
          <w:sz w:val="32"/>
          <w:szCs w:val="32"/>
          <w:lang w:eastAsia="zh-CN"/>
        </w:rPr>
        <w:t>未签订代办服务合同</w:t>
      </w:r>
      <w:r>
        <w:rPr>
          <w:rFonts w:hint="eastAsia"/>
          <w:sz w:val="32"/>
          <w:szCs w:val="32"/>
        </w:rPr>
        <w:t>的；</w:t>
      </w:r>
    </w:p>
    <w:p>
      <w:pPr>
        <w:ind w:firstLine="642"/>
        <w:rPr>
          <w:rFonts w:hint="eastAsia"/>
          <w:sz w:val="32"/>
          <w:szCs w:val="32"/>
        </w:rPr>
      </w:pPr>
      <w:r>
        <w:rPr>
          <w:rFonts w:hint="eastAsia"/>
          <w:sz w:val="32"/>
          <w:szCs w:val="32"/>
          <w:lang w:eastAsia="zh-CN"/>
        </w:rPr>
        <w:t>（六）</w:t>
      </w:r>
      <w:r>
        <w:rPr>
          <w:rFonts w:hint="eastAsia"/>
          <w:sz w:val="32"/>
          <w:szCs w:val="32"/>
        </w:rPr>
        <w:t>违反本条例第</w:t>
      </w:r>
      <w:r>
        <w:rPr>
          <w:rFonts w:hint="eastAsia"/>
          <w:sz w:val="32"/>
          <w:szCs w:val="32"/>
          <w:lang w:eastAsia="zh-CN"/>
        </w:rPr>
        <w:t>二十五</w:t>
      </w:r>
      <w:r>
        <w:rPr>
          <w:rFonts w:hint="eastAsia"/>
          <w:sz w:val="32"/>
          <w:szCs w:val="32"/>
        </w:rPr>
        <w:t>条规定，要求交易当事人承担装修合同约定由房地产经纪机构承担的装修费用或者迫使交易当事人延长委托时限的；</w:t>
      </w:r>
    </w:p>
    <w:p>
      <w:pPr>
        <w:ind w:firstLine="642"/>
        <w:rPr>
          <w:rFonts w:hint="eastAsia"/>
          <w:sz w:val="32"/>
          <w:szCs w:val="32"/>
        </w:rPr>
      </w:pPr>
      <w:r>
        <w:rPr>
          <w:rFonts w:hint="eastAsia"/>
          <w:sz w:val="32"/>
          <w:szCs w:val="32"/>
        </w:rPr>
        <w:t>（九）违反本条例第</w:t>
      </w:r>
      <w:r>
        <w:rPr>
          <w:rFonts w:hint="eastAsia"/>
          <w:sz w:val="32"/>
          <w:szCs w:val="32"/>
          <w:lang w:eastAsia="zh-CN"/>
        </w:rPr>
        <w:t>三十九</w:t>
      </w:r>
      <w:r>
        <w:rPr>
          <w:rFonts w:hint="eastAsia"/>
          <w:sz w:val="32"/>
          <w:szCs w:val="32"/>
        </w:rPr>
        <w:t>条规定，未建立房屋交易业务档案或者业务档案保存期不足五年的。</w:t>
      </w:r>
    </w:p>
    <w:p>
      <w:pPr>
        <w:ind w:firstLine="643" w:firstLineChars="200"/>
        <w:rPr>
          <w:rFonts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b/>
          <w:bCs/>
          <w:color w:val="333333"/>
          <w:sz w:val="32"/>
          <w:szCs w:val="32"/>
          <w:u w:val="none"/>
        </w:rPr>
        <w:t>第</w:t>
      </w:r>
      <w:r>
        <w:rPr>
          <w:rFonts w:hint="eastAsia" w:asciiTheme="majorEastAsia" w:hAnsiTheme="majorEastAsia" w:eastAsiaTheme="majorEastAsia" w:cstheme="majorEastAsia"/>
          <w:b/>
          <w:bCs/>
          <w:color w:val="333333"/>
          <w:sz w:val="32"/>
          <w:szCs w:val="32"/>
          <w:u w:val="none"/>
          <w:lang w:eastAsia="zh-CN"/>
        </w:rPr>
        <w:t>六十八</w:t>
      </w:r>
      <w:r>
        <w:rPr>
          <w:rFonts w:hint="eastAsia" w:asciiTheme="majorEastAsia" w:hAnsiTheme="majorEastAsia" w:eastAsiaTheme="majorEastAsia" w:cstheme="majorEastAsia"/>
          <w:b/>
          <w:bCs/>
          <w:color w:val="333333"/>
          <w:sz w:val="32"/>
          <w:szCs w:val="32"/>
          <w:u w:val="none"/>
        </w:rPr>
        <w:t>条</w:t>
      </w:r>
      <w:r>
        <w:rPr>
          <w:rFonts w:hint="eastAsia" w:asciiTheme="majorEastAsia" w:hAnsiTheme="majorEastAsia" w:eastAsiaTheme="majorEastAsia" w:cstheme="majorEastAsia"/>
          <w:b/>
          <w:bCs/>
          <w:color w:val="333333"/>
          <w:sz w:val="32"/>
          <w:szCs w:val="32"/>
        </w:rPr>
        <w:t xml:space="preserve"> </w:t>
      </w:r>
      <w:r>
        <w:rPr>
          <w:rFonts w:hint="eastAsia" w:asciiTheme="majorEastAsia" w:hAnsiTheme="majorEastAsia" w:eastAsiaTheme="majorEastAsia" w:cstheme="majorEastAsia"/>
          <w:color w:val="333333"/>
          <w:sz w:val="32"/>
          <w:szCs w:val="32"/>
        </w:rPr>
        <w:t>房地产经纪机构或者房地产经纪从业人员有下列行为之一的，</w:t>
      </w:r>
      <w:r>
        <w:rPr>
          <w:rFonts w:hint="eastAsia"/>
          <w:sz w:val="32"/>
          <w:szCs w:val="32"/>
        </w:rPr>
        <w:t>由住建部门</w:t>
      </w:r>
      <w:r>
        <w:rPr>
          <w:rFonts w:hint="eastAsia" w:asciiTheme="majorEastAsia" w:hAnsiTheme="majorEastAsia" w:eastAsiaTheme="majorEastAsia" w:cstheme="majorEastAsia"/>
          <w:color w:val="333333"/>
          <w:sz w:val="32"/>
          <w:szCs w:val="32"/>
        </w:rPr>
        <w:t>责令限期改正，记入信用档案；对房地产经纪从业人员处以1万元罚款，并对房地产经纪机构，暂停其房地产经纪服务平台使用权限或者取消网上签约资格，处以3万元罚款：</w:t>
      </w:r>
    </w:p>
    <w:p>
      <w:pPr>
        <w:ind w:firstLine="640" w:firstLineChars="200"/>
        <w:rPr>
          <w:rFonts w:hint="eastAsia"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color w:val="333333"/>
          <w:sz w:val="32"/>
          <w:szCs w:val="32"/>
        </w:rPr>
        <w:t>（一）不具备房地产经纪人员职业资格，</w:t>
      </w:r>
      <w:r>
        <w:rPr>
          <w:rFonts w:hint="eastAsia" w:asciiTheme="majorEastAsia" w:hAnsiTheme="majorEastAsia" w:eastAsiaTheme="majorEastAsia" w:cstheme="majorEastAsia"/>
          <w:color w:val="333333"/>
          <w:sz w:val="32"/>
          <w:szCs w:val="32"/>
          <w:lang w:eastAsia="zh-CN"/>
        </w:rPr>
        <w:t>以房地产经纪人员身份</w:t>
      </w:r>
      <w:r>
        <w:rPr>
          <w:rFonts w:hint="eastAsia" w:asciiTheme="majorEastAsia" w:hAnsiTheme="majorEastAsia" w:eastAsiaTheme="majorEastAsia" w:cstheme="majorEastAsia"/>
          <w:color w:val="333333"/>
          <w:sz w:val="32"/>
          <w:szCs w:val="32"/>
        </w:rPr>
        <w:t>签订房地产经纪</w:t>
      </w:r>
      <w:r>
        <w:rPr>
          <w:rFonts w:hint="eastAsia" w:asciiTheme="majorEastAsia" w:hAnsiTheme="majorEastAsia" w:eastAsiaTheme="majorEastAsia" w:cstheme="majorEastAsia"/>
          <w:color w:val="333333"/>
          <w:sz w:val="32"/>
          <w:szCs w:val="32"/>
          <w:lang w:eastAsia="zh-CN"/>
        </w:rPr>
        <w:t>服务</w:t>
      </w:r>
      <w:r>
        <w:rPr>
          <w:rFonts w:hint="eastAsia" w:asciiTheme="majorEastAsia" w:hAnsiTheme="majorEastAsia" w:eastAsiaTheme="majorEastAsia" w:cstheme="majorEastAsia"/>
          <w:color w:val="333333"/>
          <w:sz w:val="32"/>
          <w:szCs w:val="32"/>
        </w:rPr>
        <w:t>合同的；</w:t>
      </w:r>
    </w:p>
    <w:p>
      <w:pPr>
        <w:ind w:firstLine="640"/>
        <w:rPr>
          <w:sz w:val="32"/>
          <w:szCs w:val="32"/>
        </w:rPr>
      </w:pPr>
      <w:r>
        <w:rPr>
          <w:rFonts w:hint="eastAsia"/>
          <w:sz w:val="32"/>
          <w:szCs w:val="32"/>
          <w:lang w:eastAsia="zh-CN"/>
        </w:rPr>
        <w:t>（二）</w:t>
      </w:r>
      <w:r>
        <w:rPr>
          <w:rFonts w:hint="eastAsia"/>
          <w:sz w:val="32"/>
          <w:szCs w:val="32"/>
        </w:rPr>
        <w:t>违反本条例</w:t>
      </w:r>
      <w:r>
        <w:rPr>
          <w:rFonts w:hint="eastAsia"/>
          <w:sz w:val="32"/>
          <w:szCs w:val="32"/>
          <w:u w:val="none"/>
        </w:rPr>
        <w:t>第</w:t>
      </w:r>
      <w:r>
        <w:rPr>
          <w:rFonts w:hint="eastAsia"/>
          <w:sz w:val="32"/>
          <w:szCs w:val="32"/>
          <w:u w:val="none"/>
          <w:lang w:eastAsia="zh-CN"/>
        </w:rPr>
        <w:t>二十八</w:t>
      </w:r>
      <w:r>
        <w:rPr>
          <w:rFonts w:hint="eastAsia"/>
          <w:sz w:val="32"/>
          <w:szCs w:val="32"/>
          <w:u w:val="none"/>
        </w:rPr>
        <w:t>条第二款</w:t>
      </w:r>
      <w:r>
        <w:rPr>
          <w:rFonts w:hint="eastAsia"/>
          <w:sz w:val="32"/>
          <w:szCs w:val="32"/>
        </w:rPr>
        <w:t>规定，未提醒并</w:t>
      </w:r>
      <w:r>
        <w:rPr>
          <w:rFonts w:hint="eastAsia"/>
          <w:sz w:val="32"/>
          <w:szCs w:val="32"/>
          <w:lang w:eastAsia="zh-CN"/>
        </w:rPr>
        <w:t>协助购房人</w:t>
      </w:r>
      <w:r>
        <w:rPr>
          <w:rFonts w:hint="eastAsia"/>
          <w:sz w:val="32"/>
          <w:szCs w:val="32"/>
        </w:rPr>
        <w:t>督促出售人结算交易房屋</w:t>
      </w:r>
      <w:r>
        <w:rPr>
          <w:rFonts w:hint="eastAsia"/>
          <w:sz w:val="32"/>
          <w:szCs w:val="32"/>
          <w:lang w:eastAsia="zh-CN"/>
        </w:rPr>
        <w:t>所</w:t>
      </w:r>
      <w:r>
        <w:rPr>
          <w:rFonts w:hint="eastAsia"/>
          <w:sz w:val="32"/>
          <w:szCs w:val="32"/>
        </w:rPr>
        <w:t>欠费用的；</w:t>
      </w:r>
    </w:p>
    <w:p>
      <w:pPr>
        <w:ind w:firstLine="640"/>
        <w:rPr>
          <w:sz w:val="32"/>
          <w:szCs w:val="32"/>
        </w:rPr>
      </w:pPr>
      <w:r>
        <w:rPr>
          <w:rFonts w:hint="eastAsia"/>
          <w:sz w:val="32"/>
          <w:szCs w:val="32"/>
        </w:rPr>
        <w:t>（</w:t>
      </w:r>
      <w:r>
        <w:rPr>
          <w:rFonts w:hint="eastAsia"/>
          <w:sz w:val="32"/>
          <w:szCs w:val="32"/>
          <w:lang w:eastAsia="zh-CN"/>
        </w:rPr>
        <w:t>三</w:t>
      </w:r>
      <w:r>
        <w:rPr>
          <w:rFonts w:hint="eastAsia"/>
          <w:sz w:val="32"/>
          <w:szCs w:val="32"/>
        </w:rPr>
        <w:t>）违反本条例第</w:t>
      </w:r>
      <w:r>
        <w:rPr>
          <w:rFonts w:hint="eastAsia"/>
          <w:sz w:val="32"/>
          <w:szCs w:val="32"/>
          <w:lang w:eastAsia="zh-CN"/>
        </w:rPr>
        <w:t>三十</w:t>
      </w:r>
      <w:r>
        <w:rPr>
          <w:rFonts w:hint="eastAsia"/>
          <w:sz w:val="32"/>
          <w:szCs w:val="32"/>
        </w:rPr>
        <w:t>条规定，未协助交接房屋的；</w:t>
      </w:r>
    </w:p>
    <w:p>
      <w:pPr>
        <w:ind w:firstLine="640"/>
        <w:rPr>
          <w:sz w:val="32"/>
          <w:szCs w:val="32"/>
        </w:rPr>
      </w:pPr>
      <w:r>
        <w:rPr>
          <w:rFonts w:hint="eastAsia"/>
          <w:sz w:val="32"/>
          <w:szCs w:val="32"/>
        </w:rPr>
        <w:t>（</w:t>
      </w:r>
      <w:r>
        <w:rPr>
          <w:rFonts w:hint="eastAsia"/>
          <w:sz w:val="32"/>
          <w:szCs w:val="32"/>
          <w:lang w:eastAsia="zh-CN"/>
        </w:rPr>
        <w:t>四</w:t>
      </w:r>
      <w:r>
        <w:rPr>
          <w:rFonts w:hint="eastAsia"/>
          <w:sz w:val="32"/>
          <w:szCs w:val="32"/>
        </w:rPr>
        <w:t>）违反本条例第三十</w:t>
      </w:r>
      <w:r>
        <w:rPr>
          <w:rFonts w:hint="eastAsia"/>
          <w:sz w:val="32"/>
          <w:szCs w:val="32"/>
          <w:lang w:eastAsia="zh-CN"/>
        </w:rPr>
        <w:t>四</w:t>
      </w:r>
      <w:r>
        <w:rPr>
          <w:rFonts w:hint="eastAsia"/>
          <w:sz w:val="32"/>
          <w:szCs w:val="32"/>
        </w:rPr>
        <w:t>条规定，代理销售未经批准销售商品房的；</w:t>
      </w:r>
    </w:p>
    <w:p>
      <w:pPr>
        <w:ind w:firstLine="640"/>
        <w:rPr>
          <w:sz w:val="32"/>
          <w:szCs w:val="32"/>
        </w:rPr>
      </w:pPr>
      <w:r>
        <w:rPr>
          <w:rFonts w:hint="eastAsia"/>
          <w:sz w:val="32"/>
          <w:szCs w:val="32"/>
        </w:rPr>
        <w:t>（</w:t>
      </w:r>
      <w:r>
        <w:rPr>
          <w:rFonts w:hint="eastAsia"/>
          <w:sz w:val="32"/>
          <w:szCs w:val="32"/>
          <w:lang w:eastAsia="zh-CN"/>
        </w:rPr>
        <w:t>五</w:t>
      </w:r>
      <w:r>
        <w:rPr>
          <w:rFonts w:hint="eastAsia"/>
          <w:sz w:val="32"/>
          <w:szCs w:val="32"/>
        </w:rPr>
        <w:t>）违反本条例第</w:t>
      </w:r>
      <w:r>
        <w:rPr>
          <w:rFonts w:hint="eastAsia"/>
          <w:sz w:val="32"/>
          <w:szCs w:val="32"/>
          <w:lang w:eastAsia="zh-CN"/>
        </w:rPr>
        <w:t>三十六</w:t>
      </w:r>
      <w:r>
        <w:rPr>
          <w:rFonts w:hint="eastAsia"/>
          <w:sz w:val="32"/>
          <w:szCs w:val="32"/>
        </w:rPr>
        <w:t>条规定，违规出租群租房的；</w:t>
      </w:r>
    </w:p>
    <w:p>
      <w:pPr>
        <w:ind w:firstLine="640"/>
        <w:rPr>
          <w:rFonts w:hint="eastAsia"/>
          <w:sz w:val="32"/>
          <w:szCs w:val="32"/>
          <w:u w:val="single"/>
        </w:rPr>
      </w:pPr>
      <w:r>
        <w:rPr>
          <w:rFonts w:hint="eastAsia"/>
          <w:sz w:val="32"/>
          <w:szCs w:val="32"/>
          <w:u w:val="none"/>
        </w:rPr>
        <w:t>（</w:t>
      </w:r>
      <w:r>
        <w:rPr>
          <w:rFonts w:hint="eastAsia"/>
          <w:sz w:val="32"/>
          <w:szCs w:val="32"/>
          <w:u w:val="none"/>
          <w:lang w:eastAsia="zh-CN"/>
        </w:rPr>
        <w:t>六</w:t>
      </w:r>
      <w:r>
        <w:rPr>
          <w:rFonts w:hint="eastAsia"/>
          <w:sz w:val="32"/>
          <w:szCs w:val="32"/>
          <w:u w:val="none"/>
        </w:rPr>
        <w:t>）违反本条例第</w:t>
      </w:r>
      <w:r>
        <w:rPr>
          <w:rFonts w:hint="eastAsia"/>
          <w:sz w:val="32"/>
          <w:szCs w:val="32"/>
          <w:u w:val="none"/>
          <w:lang w:eastAsia="zh-CN"/>
        </w:rPr>
        <w:t>三十八</w:t>
      </w:r>
      <w:r>
        <w:rPr>
          <w:rFonts w:hint="eastAsia"/>
          <w:sz w:val="32"/>
          <w:szCs w:val="32"/>
          <w:u w:val="none"/>
        </w:rPr>
        <w:t>条第</w:t>
      </w:r>
      <w:r>
        <w:rPr>
          <w:rFonts w:hint="eastAsia"/>
          <w:sz w:val="32"/>
          <w:szCs w:val="32"/>
          <w:u w:val="none"/>
          <w:lang w:eastAsia="zh-CN"/>
        </w:rPr>
        <w:t>三</w:t>
      </w:r>
      <w:r>
        <w:rPr>
          <w:rFonts w:hint="eastAsia"/>
          <w:sz w:val="32"/>
          <w:szCs w:val="32"/>
          <w:u w:val="none"/>
        </w:rPr>
        <w:t>项</w:t>
      </w:r>
      <w:r>
        <w:rPr>
          <w:rFonts w:hint="eastAsia"/>
          <w:sz w:val="32"/>
          <w:szCs w:val="32"/>
          <w:u w:val="none"/>
          <w:lang w:eastAsia="zh-CN"/>
        </w:rPr>
        <w:t>、第四</w:t>
      </w:r>
      <w:bookmarkStart w:id="0" w:name="_GoBack"/>
      <w:bookmarkEnd w:id="0"/>
      <w:r>
        <w:rPr>
          <w:rFonts w:hint="eastAsia"/>
          <w:sz w:val="32"/>
          <w:szCs w:val="32"/>
          <w:u w:val="none"/>
          <w:lang w:eastAsia="zh-CN"/>
        </w:rPr>
        <w:t>项、</w:t>
      </w:r>
      <w:r>
        <w:rPr>
          <w:rFonts w:hint="eastAsia"/>
          <w:sz w:val="32"/>
          <w:szCs w:val="32"/>
          <w:u w:val="none"/>
        </w:rPr>
        <w:t>第</w:t>
      </w:r>
      <w:r>
        <w:rPr>
          <w:rFonts w:hint="eastAsia"/>
          <w:sz w:val="32"/>
          <w:szCs w:val="32"/>
          <w:u w:val="none"/>
          <w:lang w:eastAsia="zh-CN"/>
        </w:rPr>
        <w:t>八</w:t>
      </w:r>
      <w:r>
        <w:rPr>
          <w:rFonts w:hint="eastAsia"/>
          <w:sz w:val="32"/>
          <w:szCs w:val="32"/>
          <w:u w:val="none"/>
        </w:rPr>
        <w:t>项至第十二项规定的。</w:t>
      </w:r>
    </w:p>
    <w:p>
      <w:pPr>
        <w:ind w:firstLine="665"/>
        <w:rPr>
          <w:rFonts w:hint="eastAsia"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b/>
          <w:bCs/>
          <w:color w:val="333333"/>
          <w:sz w:val="32"/>
          <w:szCs w:val="32"/>
        </w:rPr>
        <w:t>第</w:t>
      </w:r>
      <w:r>
        <w:rPr>
          <w:rFonts w:hint="eastAsia" w:asciiTheme="majorEastAsia" w:hAnsiTheme="majorEastAsia" w:eastAsiaTheme="majorEastAsia" w:cstheme="majorEastAsia"/>
          <w:b/>
          <w:bCs/>
          <w:color w:val="333333"/>
          <w:sz w:val="32"/>
          <w:szCs w:val="32"/>
          <w:lang w:eastAsia="zh-CN"/>
        </w:rPr>
        <w:t>六十九</w:t>
      </w:r>
      <w:r>
        <w:rPr>
          <w:rFonts w:hint="eastAsia" w:asciiTheme="majorEastAsia" w:hAnsiTheme="majorEastAsia" w:eastAsiaTheme="majorEastAsia" w:cstheme="majorEastAsia"/>
          <w:b/>
          <w:bCs/>
          <w:color w:val="333333"/>
          <w:sz w:val="32"/>
          <w:szCs w:val="32"/>
        </w:rPr>
        <w:t xml:space="preserve">条 </w:t>
      </w:r>
      <w:r>
        <w:rPr>
          <w:rFonts w:hint="eastAsia" w:asciiTheme="majorEastAsia" w:hAnsiTheme="majorEastAsia" w:eastAsiaTheme="majorEastAsia" w:cstheme="majorEastAsia"/>
          <w:color w:val="333333"/>
          <w:sz w:val="32"/>
          <w:szCs w:val="32"/>
        </w:rPr>
        <w:t>房地产经纪从业人员违反本条例第</w:t>
      </w:r>
      <w:r>
        <w:rPr>
          <w:rFonts w:hint="eastAsia"/>
          <w:sz w:val="32"/>
          <w:szCs w:val="32"/>
        </w:rPr>
        <w:t>十</w:t>
      </w:r>
      <w:r>
        <w:rPr>
          <w:rFonts w:hint="eastAsia"/>
          <w:sz w:val="32"/>
          <w:szCs w:val="32"/>
          <w:lang w:eastAsia="zh-CN"/>
        </w:rPr>
        <w:t>六</w:t>
      </w:r>
      <w:r>
        <w:rPr>
          <w:rFonts w:hint="eastAsia"/>
          <w:sz w:val="32"/>
          <w:szCs w:val="32"/>
        </w:rPr>
        <w:t>条</w:t>
      </w:r>
      <w:r>
        <w:rPr>
          <w:rFonts w:hint="eastAsia"/>
          <w:sz w:val="32"/>
          <w:szCs w:val="32"/>
          <w:lang w:eastAsia="zh-CN"/>
        </w:rPr>
        <w:t>第二款</w:t>
      </w:r>
      <w:r>
        <w:rPr>
          <w:rFonts w:hint="eastAsia"/>
          <w:sz w:val="32"/>
          <w:szCs w:val="32"/>
        </w:rPr>
        <w:t>规定，以个人名义承揽业务和收取佣金或者费用的；</w:t>
      </w:r>
      <w:r>
        <w:rPr>
          <w:rFonts w:hint="eastAsia" w:asciiTheme="majorEastAsia" w:hAnsiTheme="majorEastAsia" w:eastAsiaTheme="majorEastAsia" w:cstheme="majorEastAsia"/>
          <w:color w:val="333333"/>
          <w:sz w:val="32"/>
          <w:szCs w:val="32"/>
        </w:rPr>
        <w:t>违反本办法第</w:t>
      </w:r>
      <w:r>
        <w:rPr>
          <w:rFonts w:hint="eastAsia" w:asciiTheme="majorEastAsia" w:hAnsiTheme="majorEastAsia" w:eastAsiaTheme="majorEastAsia" w:cstheme="majorEastAsia"/>
          <w:color w:val="333333"/>
          <w:sz w:val="32"/>
          <w:szCs w:val="32"/>
          <w:lang w:eastAsia="zh-CN"/>
        </w:rPr>
        <w:t>二</w:t>
      </w:r>
      <w:r>
        <w:rPr>
          <w:rFonts w:hint="eastAsia" w:asciiTheme="majorEastAsia" w:hAnsiTheme="majorEastAsia" w:eastAsiaTheme="majorEastAsia" w:cstheme="majorEastAsia"/>
          <w:color w:val="333333"/>
          <w:sz w:val="32"/>
          <w:szCs w:val="32"/>
        </w:rPr>
        <w:t>十条规定，未如实告知房屋隐蔽工程状况，隐瞒房屋瑕疵的，由住建部门处以1万元罚款。</w:t>
      </w:r>
    </w:p>
    <w:p>
      <w:pPr>
        <w:ind w:firstLine="643" w:firstLineChars="200"/>
        <w:rPr>
          <w:rFonts w:asciiTheme="majorEastAsia" w:hAnsiTheme="majorEastAsia" w:eastAsiaTheme="majorEastAsia" w:cstheme="majorEastAsia"/>
          <w:color w:val="333333"/>
          <w:sz w:val="32"/>
          <w:szCs w:val="32"/>
        </w:rPr>
      </w:pPr>
      <w:r>
        <w:rPr>
          <w:rFonts w:hint="eastAsia"/>
          <w:b/>
          <w:bCs/>
          <w:sz w:val="32"/>
          <w:szCs w:val="32"/>
        </w:rPr>
        <w:t>第七十条</w:t>
      </w:r>
      <w:r>
        <w:rPr>
          <w:rFonts w:hint="eastAsia" w:asciiTheme="majorEastAsia" w:hAnsiTheme="majorEastAsia" w:eastAsiaTheme="majorEastAsia" w:cstheme="majorEastAsia"/>
          <w:color w:val="333333"/>
          <w:sz w:val="32"/>
          <w:szCs w:val="32"/>
        </w:rPr>
        <w:t>【市场监督部门负责处罚的行为】 房地产经纪机构有下列行为之一的，由市场监管部门按照有关法律、法规和规章的规定，责令改正、没收违法所得、依法处以罚款；情节严重的，依法给予停业整顿等行政处罚：</w:t>
      </w:r>
    </w:p>
    <w:p>
      <w:pPr>
        <w:numPr>
          <w:ilvl w:val="0"/>
          <w:numId w:val="8"/>
        </w:numPr>
        <w:ind w:firstLine="640" w:firstLineChars="200"/>
        <w:rPr>
          <w:rFonts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color w:val="333333"/>
          <w:sz w:val="32"/>
          <w:szCs w:val="32"/>
        </w:rPr>
        <w:t>违反本条例第</w:t>
      </w:r>
      <w:r>
        <w:rPr>
          <w:rFonts w:hint="eastAsia" w:asciiTheme="majorEastAsia" w:hAnsiTheme="majorEastAsia" w:eastAsiaTheme="majorEastAsia" w:cstheme="majorEastAsia"/>
          <w:color w:val="333333"/>
          <w:sz w:val="32"/>
          <w:szCs w:val="32"/>
          <w:lang w:eastAsia="zh-CN"/>
        </w:rPr>
        <w:t>二十三</w:t>
      </w:r>
      <w:r>
        <w:rPr>
          <w:rFonts w:hint="eastAsia" w:asciiTheme="majorEastAsia" w:hAnsiTheme="majorEastAsia" w:eastAsiaTheme="majorEastAsia" w:cstheme="majorEastAsia"/>
          <w:color w:val="333333"/>
          <w:sz w:val="32"/>
          <w:szCs w:val="32"/>
        </w:rPr>
        <w:t>条规定，违规收取佣金的；</w:t>
      </w:r>
    </w:p>
    <w:p>
      <w:pPr>
        <w:numPr>
          <w:ilvl w:val="0"/>
          <w:numId w:val="8"/>
        </w:numPr>
        <w:ind w:firstLine="640" w:firstLineChars="200"/>
        <w:rPr>
          <w:rFonts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color w:val="333333"/>
          <w:sz w:val="32"/>
          <w:szCs w:val="32"/>
          <w:lang w:eastAsia="zh-CN"/>
        </w:rPr>
        <w:t>违反本条例第二十四条第二款规定，要求委托人增加代办费用或者其他费用的；</w:t>
      </w:r>
    </w:p>
    <w:p>
      <w:pPr>
        <w:numPr>
          <w:ilvl w:val="0"/>
          <w:numId w:val="8"/>
        </w:numPr>
        <w:ind w:firstLine="640" w:firstLineChars="200"/>
        <w:rPr>
          <w:rFonts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color w:val="333333"/>
          <w:sz w:val="32"/>
          <w:szCs w:val="32"/>
          <w:lang w:eastAsia="zh-CN"/>
        </w:rPr>
        <w:t>违反本条例第二十五条规定，收取未承接委托代办服务的代办费用的；</w:t>
      </w:r>
    </w:p>
    <w:p>
      <w:pPr>
        <w:numPr>
          <w:ilvl w:val="0"/>
          <w:numId w:val="8"/>
        </w:numPr>
        <w:ind w:firstLine="640" w:firstLineChars="200"/>
        <w:rPr>
          <w:rFonts w:hint="eastAsia"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color w:val="333333"/>
          <w:sz w:val="32"/>
          <w:szCs w:val="32"/>
        </w:rPr>
        <w:t>违反本条例</w:t>
      </w:r>
      <w:r>
        <w:rPr>
          <w:rFonts w:hint="eastAsia" w:asciiTheme="majorEastAsia" w:hAnsiTheme="majorEastAsia" w:eastAsiaTheme="majorEastAsia" w:cstheme="majorEastAsia"/>
          <w:color w:val="333333"/>
          <w:sz w:val="32"/>
          <w:szCs w:val="32"/>
          <w:u w:val="none"/>
        </w:rPr>
        <w:t>第五十二条第一项、</w:t>
      </w:r>
      <w:r>
        <w:rPr>
          <w:rFonts w:hint="eastAsia" w:asciiTheme="majorEastAsia" w:hAnsiTheme="majorEastAsia" w:eastAsiaTheme="majorEastAsia" w:cstheme="majorEastAsia"/>
          <w:color w:val="000000" w:themeColor="text1"/>
          <w:sz w:val="32"/>
          <w:szCs w:val="32"/>
          <w:u w:val="none"/>
          <w14:textFill>
            <w14:solidFill>
              <w14:schemeClr w14:val="tx1"/>
            </w14:solidFill>
          </w14:textFill>
        </w:rPr>
        <w:t>第</w:t>
      </w:r>
      <w:r>
        <w:rPr>
          <w:rFonts w:hint="eastAsia" w:asciiTheme="majorEastAsia" w:hAnsiTheme="majorEastAsia" w:eastAsiaTheme="majorEastAsia" w:cstheme="majorEastAsia"/>
          <w:color w:val="000000" w:themeColor="text1"/>
          <w:sz w:val="32"/>
          <w:szCs w:val="32"/>
          <w:u w:val="none"/>
          <w:lang w:eastAsia="zh-CN"/>
          <w14:textFill>
            <w14:solidFill>
              <w14:schemeClr w14:val="tx1"/>
            </w14:solidFill>
          </w14:textFill>
        </w:rPr>
        <w:t>二</w:t>
      </w:r>
      <w:r>
        <w:rPr>
          <w:rFonts w:hint="eastAsia" w:asciiTheme="majorEastAsia" w:hAnsiTheme="majorEastAsia" w:eastAsiaTheme="majorEastAsia" w:cstheme="majorEastAsia"/>
          <w:color w:val="000000" w:themeColor="text1"/>
          <w:sz w:val="32"/>
          <w:szCs w:val="32"/>
          <w:u w:val="none"/>
          <w14:textFill>
            <w14:solidFill>
              <w14:schemeClr w14:val="tx1"/>
            </w14:solidFill>
          </w14:textFill>
        </w:rPr>
        <w:t>项</w:t>
      </w:r>
      <w:r>
        <w:rPr>
          <w:rFonts w:hint="eastAsia" w:asciiTheme="majorEastAsia" w:hAnsiTheme="majorEastAsia" w:eastAsiaTheme="majorEastAsia" w:cstheme="majorEastAsia"/>
          <w:color w:val="333333"/>
          <w:sz w:val="32"/>
          <w:szCs w:val="32"/>
          <w:u w:val="none"/>
        </w:rPr>
        <w:t>规定，</w:t>
      </w:r>
      <w:r>
        <w:rPr>
          <w:rFonts w:hint="eastAsia" w:asciiTheme="majorEastAsia" w:hAnsiTheme="majorEastAsia" w:eastAsiaTheme="majorEastAsia" w:cstheme="majorEastAsia"/>
          <w:color w:val="333333"/>
          <w:sz w:val="32"/>
          <w:szCs w:val="32"/>
        </w:rPr>
        <w:t>构成价格违法的；</w:t>
      </w:r>
    </w:p>
    <w:p>
      <w:pPr>
        <w:ind w:firstLine="643" w:firstLineChars="200"/>
        <w:rPr>
          <w:rFonts w:hint="eastAsia" w:asciiTheme="majorEastAsia" w:hAnsiTheme="majorEastAsia" w:eastAsiaTheme="majorEastAsia" w:cstheme="majorEastAsia"/>
          <w:color w:val="333333"/>
          <w:sz w:val="32"/>
          <w:szCs w:val="32"/>
        </w:rPr>
      </w:pPr>
      <w:r>
        <w:rPr>
          <w:rFonts w:hint="eastAsia" w:asciiTheme="majorEastAsia" w:hAnsiTheme="majorEastAsia" w:eastAsiaTheme="majorEastAsia" w:cstheme="majorEastAsia"/>
          <w:b/>
          <w:bCs/>
          <w:color w:val="333333"/>
          <w:sz w:val="32"/>
          <w:szCs w:val="32"/>
        </w:rPr>
        <w:t>第七十</w:t>
      </w:r>
      <w:r>
        <w:rPr>
          <w:rFonts w:hint="eastAsia" w:asciiTheme="majorEastAsia" w:hAnsiTheme="majorEastAsia" w:eastAsiaTheme="majorEastAsia" w:cstheme="majorEastAsia"/>
          <w:b/>
          <w:bCs/>
          <w:color w:val="333333"/>
          <w:sz w:val="32"/>
          <w:szCs w:val="32"/>
          <w:lang w:eastAsia="zh-CN"/>
        </w:rPr>
        <w:t>一</w:t>
      </w:r>
      <w:r>
        <w:rPr>
          <w:rFonts w:hint="eastAsia" w:asciiTheme="majorEastAsia" w:hAnsiTheme="majorEastAsia" w:eastAsiaTheme="majorEastAsia" w:cstheme="majorEastAsia"/>
          <w:b/>
          <w:bCs/>
          <w:color w:val="333333"/>
          <w:sz w:val="32"/>
          <w:szCs w:val="32"/>
        </w:rPr>
        <w:t>条</w:t>
      </w:r>
      <w:r>
        <w:rPr>
          <w:rFonts w:hint="eastAsia" w:asciiTheme="majorEastAsia" w:hAnsiTheme="majorEastAsia" w:eastAsiaTheme="majorEastAsia" w:cstheme="majorEastAsia"/>
          <w:color w:val="333333"/>
          <w:sz w:val="32"/>
          <w:szCs w:val="32"/>
        </w:rPr>
        <w:t>【税务部门负责处罚的行为】房地产经纪机构违反本条例</w:t>
      </w:r>
      <w:r>
        <w:rPr>
          <w:rFonts w:hint="eastAsia" w:asciiTheme="majorEastAsia" w:hAnsiTheme="majorEastAsia" w:eastAsiaTheme="majorEastAsia" w:cstheme="majorEastAsia"/>
          <w:color w:val="333333"/>
          <w:sz w:val="32"/>
          <w:szCs w:val="32"/>
          <w:u w:val="none"/>
        </w:rPr>
        <w:t>第</w:t>
      </w:r>
      <w:r>
        <w:rPr>
          <w:rFonts w:hint="eastAsia" w:asciiTheme="majorEastAsia" w:hAnsiTheme="majorEastAsia" w:eastAsiaTheme="majorEastAsia" w:cstheme="majorEastAsia"/>
          <w:color w:val="333333"/>
          <w:sz w:val="32"/>
          <w:szCs w:val="32"/>
          <w:u w:val="none"/>
          <w:lang w:eastAsia="zh-CN"/>
        </w:rPr>
        <w:t>三十八</w:t>
      </w:r>
      <w:r>
        <w:rPr>
          <w:rFonts w:hint="eastAsia" w:asciiTheme="majorEastAsia" w:hAnsiTheme="majorEastAsia" w:eastAsiaTheme="majorEastAsia" w:cstheme="majorEastAsia"/>
          <w:color w:val="333333"/>
          <w:sz w:val="32"/>
          <w:szCs w:val="32"/>
          <w:u w:val="none"/>
        </w:rPr>
        <w:t>条第</w:t>
      </w:r>
      <w:r>
        <w:rPr>
          <w:rFonts w:hint="eastAsia" w:asciiTheme="majorEastAsia" w:hAnsiTheme="majorEastAsia" w:eastAsiaTheme="majorEastAsia" w:cstheme="majorEastAsia"/>
          <w:color w:val="333333"/>
          <w:sz w:val="32"/>
          <w:szCs w:val="32"/>
          <w:u w:val="none"/>
          <w:lang w:eastAsia="zh-CN"/>
        </w:rPr>
        <w:t>五</w:t>
      </w:r>
      <w:r>
        <w:rPr>
          <w:rFonts w:hint="eastAsia" w:asciiTheme="majorEastAsia" w:hAnsiTheme="majorEastAsia" w:eastAsiaTheme="majorEastAsia" w:cstheme="majorEastAsia"/>
          <w:color w:val="333333"/>
          <w:sz w:val="32"/>
          <w:szCs w:val="32"/>
          <w:u w:val="none"/>
        </w:rPr>
        <w:t>项、第</w:t>
      </w:r>
      <w:r>
        <w:rPr>
          <w:rFonts w:hint="eastAsia" w:asciiTheme="majorEastAsia" w:hAnsiTheme="majorEastAsia" w:eastAsiaTheme="majorEastAsia" w:cstheme="majorEastAsia"/>
          <w:color w:val="333333"/>
          <w:sz w:val="32"/>
          <w:szCs w:val="32"/>
          <w:u w:val="none"/>
          <w:lang w:eastAsia="zh-CN"/>
        </w:rPr>
        <w:t>六</w:t>
      </w:r>
      <w:r>
        <w:rPr>
          <w:rFonts w:hint="eastAsia" w:asciiTheme="majorEastAsia" w:hAnsiTheme="majorEastAsia" w:eastAsiaTheme="majorEastAsia" w:cstheme="majorEastAsia"/>
          <w:color w:val="333333"/>
          <w:sz w:val="32"/>
          <w:szCs w:val="32"/>
          <w:u w:val="none"/>
        </w:rPr>
        <w:t>项规</w:t>
      </w:r>
      <w:r>
        <w:rPr>
          <w:rFonts w:hint="eastAsia" w:asciiTheme="majorEastAsia" w:hAnsiTheme="majorEastAsia" w:eastAsiaTheme="majorEastAsia" w:cstheme="majorEastAsia"/>
          <w:color w:val="333333"/>
          <w:sz w:val="32"/>
          <w:szCs w:val="32"/>
        </w:rPr>
        <w:t>定的，由税务部门按照有关法律、法规和规章的规定，责令改正、依法处以罚款。</w:t>
      </w:r>
    </w:p>
    <w:p>
      <w:pPr>
        <w:ind w:firstLine="643" w:firstLineChars="200"/>
        <w:rPr>
          <w:rFonts w:hint="eastAsia"/>
          <w:sz w:val="32"/>
          <w:szCs w:val="32"/>
        </w:rPr>
      </w:pPr>
      <w:r>
        <w:rPr>
          <w:rFonts w:hint="eastAsia"/>
          <w:b/>
          <w:bCs/>
          <w:sz w:val="32"/>
          <w:szCs w:val="32"/>
        </w:rPr>
        <w:t>第七十</w:t>
      </w:r>
      <w:r>
        <w:rPr>
          <w:rFonts w:hint="eastAsia"/>
          <w:b/>
          <w:bCs/>
          <w:sz w:val="32"/>
          <w:szCs w:val="32"/>
          <w:lang w:eastAsia="zh-CN"/>
        </w:rPr>
        <w:t>二</w:t>
      </w:r>
      <w:r>
        <w:rPr>
          <w:rFonts w:hint="eastAsia"/>
          <w:b/>
          <w:bCs/>
          <w:sz w:val="32"/>
          <w:szCs w:val="32"/>
        </w:rPr>
        <w:t>条</w:t>
      </w:r>
      <w:r>
        <w:rPr>
          <w:rFonts w:hint="eastAsia"/>
          <w:sz w:val="32"/>
          <w:szCs w:val="32"/>
        </w:rPr>
        <w:t>【公安部门负责处罚的行为】 房地产经纪机构违反本条例</w:t>
      </w:r>
      <w:r>
        <w:rPr>
          <w:rFonts w:hint="eastAsia"/>
          <w:sz w:val="32"/>
          <w:szCs w:val="32"/>
          <w:u w:val="none"/>
        </w:rPr>
        <w:t>第</w:t>
      </w:r>
      <w:r>
        <w:rPr>
          <w:rFonts w:hint="eastAsia"/>
          <w:sz w:val="32"/>
          <w:szCs w:val="32"/>
          <w:u w:val="none"/>
          <w:lang w:eastAsia="zh-CN"/>
        </w:rPr>
        <w:t>三十八</w:t>
      </w:r>
      <w:r>
        <w:rPr>
          <w:rFonts w:hint="eastAsia"/>
          <w:sz w:val="32"/>
          <w:szCs w:val="32"/>
          <w:u w:val="none"/>
        </w:rPr>
        <w:t>条第</w:t>
      </w:r>
      <w:r>
        <w:rPr>
          <w:rFonts w:hint="eastAsia"/>
          <w:sz w:val="32"/>
          <w:szCs w:val="32"/>
          <w:u w:val="none"/>
          <w:lang w:eastAsia="zh-CN"/>
        </w:rPr>
        <w:t>七</w:t>
      </w:r>
      <w:r>
        <w:rPr>
          <w:rFonts w:hint="eastAsia"/>
          <w:sz w:val="32"/>
          <w:szCs w:val="32"/>
          <w:u w:val="none"/>
        </w:rPr>
        <w:t>项</w:t>
      </w:r>
      <w:r>
        <w:rPr>
          <w:rFonts w:hint="eastAsia"/>
          <w:sz w:val="32"/>
          <w:szCs w:val="32"/>
        </w:rPr>
        <w:t>的，由公安部门依法追究刑事责任。</w:t>
      </w:r>
    </w:p>
    <w:p>
      <w:pPr>
        <w:ind w:firstLine="643" w:firstLineChars="200"/>
        <w:rPr>
          <w:rFonts w:hint="eastAsia"/>
          <w:sz w:val="32"/>
          <w:szCs w:val="32"/>
        </w:rPr>
      </w:pPr>
      <w:r>
        <w:rPr>
          <w:rFonts w:hint="eastAsia"/>
          <w:b/>
          <w:bCs/>
          <w:sz w:val="32"/>
          <w:szCs w:val="32"/>
        </w:rPr>
        <w:t>第七十</w:t>
      </w:r>
      <w:r>
        <w:rPr>
          <w:rFonts w:hint="eastAsia"/>
          <w:b/>
          <w:bCs/>
          <w:sz w:val="32"/>
          <w:szCs w:val="32"/>
          <w:lang w:eastAsia="zh-CN"/>
        </w:rPr>
        <w:t>三</w:t>
      </w:r>
      <w:r>
        <w:rPr>
          <w:rFonts w:hint="eastAsia"/>
          <w:b/>
          <w:bCs/>
          <w:sz w:val="32"/>
          <w:szCs w:val="32"/>
        </w:rPr>
        <w:t>条</w:t>
      </w:r>
      <w:r>
        <w:rPr>
          <w:rFonts w:hint="eastAsia"/>
          <w:sz w:val="32"/>
          <w:szCs w:val="32"/>
        </w:rPr>
        <w:t xml:space="preserve">【金融部门负责处罚的行为】 </w:t>
      </w:r>
      <w:r>
        <w:rPr>
          <w:rFonts w:hint="eastAsia"/>
          <w:sz w:val="32"/>
          <w:szCs w:val="32"/>
          <w:lang w:eastAsia="zh-CN"/>
        </w:rPr>
        <w:t>商业银行</w:t>
      </w:r>
      <w:r>
        <w:rPr>
          <w:rFonts w:hint="eastAsia"/>
          <w:sz w:val="32"/>
          <w:szCs w:val="32"/>
        </w:rPr>
        <w:t>违反本条例第</w:t>
      </w:r>
      <w:r>
        <w:rPr>
          <w:rFonts w:hint="eastAsia"/>
          <w:sz w:val="32"/>
          <w:szCs w:val="32"/>
          <w:lang w:eastAsia="zh-CN"/>
        </w:rPr>
        <w:t>四十九</w:t>
      </w:r>
      <w:r>
        <w:rPr>
          <w:rFonts w:hint="eastAsia"/>
          <w:sz w:val="32"/>
          <w:szCs w:val="32"/>
        </w:rPr>
        <w:t>条规定，未</w:t>
      </w:r>
      <w:r>
        <w:rPr>
          <w:rFonts w:hint="eastAsia"/>
          <w:sz w:val="32"/>
          <w:szCs w:val="32"/>
          <w:lang w:eastAsia="zh-CN"/>
        </w:rPr>
        <w:t>落实</w:t>
      </w:r>
      <w:r>
        <w:rPr>
          <w:rFonts w:hint="eastAsia"/>
          <w:sz w:val="32"/>
          <w:szCs w:val="32"/>
        </w:rPr>
        <w:t>首付款办理贷款审批</w:t>
      </w:r>
      <w:r>
        <w:rPr>
          <w:rFonts w:hint="eastAsia"/>
          <w:sz w:val="32"/>
          <w:szCs w:val="32"/>
          <w:u w:val="none"/>
        </w:rPr>
        <w:t>手续或者不互认监管的交易资金的</w:t>
      </w:r>
      <w:r>
        <w:rPr>
          <w:rFonts w:hint="eastAsia"/>
          <w:sz w:val="32"/>
          <w:szCs w:val="32"/>
        </w:rPr>
        <w:t>，由金融服务部门负责协调金融监管部门按照有关法律、法规和规章的规定，责令改正、依法处以罚款。</w:t>
      </w:r>
    </w:p>
    <w:p>
      <w:pPr>
        <w:ind w:firstLine="640"/>
        <w:rPr>
          <w:rFonts w:hint="eastAsia" w:asciiTheme="majorEastAsia" w:hAnsiTheme="majorEastAsia" w:eastAsiaTheme="majorEastAsia" w:cstheme="majorEastAsia"/>
          <w:color w:val="333333"/>
          <w:sz w:val="32"/>
          <w:szCs w:val="32"/>
        </w:rPr>
      </w:pPr>
      <w:r>
        <w:rPr>
          <w:rFonts w:hint="eastAsia"/>
          <w:b/>
          <w:bCs/>
          <w:sz w:val="32"/>
          <w:szCs w:val="32"/>
        </w:rPr>
        <w:t>第七十</w:t>
      </w:r>
      <w:r>
        <w:rPr>
          <w:rFonts w:hint="eastAsia"/>
          <w:b/>
          <w:bCs/>
          <w:sz w:val="32"/>
          <w:szCs w:val="32"/>
          <w:lang w:eastAsia="zh-CN"/>
        </w:rPr>
        <w:t>四</w:t>
      </w:r>
      <w:r>
        <w:rPr>
          <w:rFonts w:hint="eastAsia"/>
          <w:b/>
          <w:bCs/>
          <w:sz w:val="32"/>
          <w:szCs w:val="32"/>
        </w:rPr>
        <w:t>条</w:t>
      </w:r>
      <w:r>
        <w:rPr>
          <w:rFonts w:hint="eastAsia"/>
          <w:sz w:val="32"/>
          <w:szCs w:val="32"/>
        </w:rPr>
        <w:t>【工信、网信部门负责处罚的行为】 房源信息网络发布平台违反本条</w:t>
      </w:r>
      <w:r>
        <w:rPr>
          <w:rFonts w:hint="eastAsia"/>
          <w:sz w:val="32"/>
          <w:szCs w:val="32"/>
          <w:u w:val="none"/>
        </w:rPr>
        <w:t>例第</w:t>
      </w:r>
      <w:r>
        <w:rPr>
          <w:rFonts w:hint="eastAsia"/>
          <w:sz w:val="32"/>
          <w:szCs w:val="32"/>
          <w:u w:val="none"/>
          <w:lang w:eastAsia="zh-CN"/>
        </w:rPr>
        <w:t>四十</w:t>
      </w:r>
      <w:r>
        <w:rPr>
          <w:rFonts w:hint="eastAsia"/>
          <w:sz w:val="32"/>
          <w:szCs w:val="32"/>
          <w:u w:val="none"/>
        </w:rPr>
        <w:t>条规定，</w:t>
      </w:r>
      <w:r>
        <w:rPr>
          <w:rFonts w:hint="eastAsia"/>
          <w:sz w:val="32"/>
          <w:szCs w:val="32"/>
        </w:rPr>
        <w:t>发布未经房源核验的</w:t>
      </w:r>
      <w:r>
        <w:rPr>
          <w:rFonts w:hint="eastAsia"/>
          <w:sz w:val="32"/>
          <w:szCs w:val="32"/>
          <w:lang w:eastAsia="zh-CN"/>
        </w:rPr>
        <w:t>所有权</w:t>
      </w:r>
      <w:r>
        <w:rPr>
          <w:rFonts w:hint="eastAsia"/>
          <w:sz w:val="32"/>
          <w:szCs w:val="32"/>
        </w:rPr>
        <w:t>房屋房源信息、未撤销无效房源信息或者与</w:t>
      </w:r>
      <w:r>
        <w:rPr>
          <w:rFonts w:hint="eastAsia"/>
          <w:sz w:val="32"/>
          <w:szCs w:val="32"/>
          <w:lang w:eastAsia="zh-CN"/>
        </w:rPr>
        <w:t>未履行备案信息登记的</w:t>
      </w:r>
      <w:r>
        <w:rPr>
          <w:rFonts w:hint="eastAsia"/>
          <w:sz w:val="32"/>
          <w:szCs w:val="32"/>
        </w:rPr>
        <w:t>房地产经纪机构、未实名登记</w:t>
      </w:r>
      <w:r>
        <w:rPr>
          <w:rFonts w:hint="eastAsia"/>
          <w:sz w:val="32"/>
          <w:szCs w:val="32"/>
          <w:lang w:eastAsia="zh-CN"/>
        </w:rPr>
        <w:t>的</w:t>
      </w:r>
      <w:r>
        <w:rPr>
          <w:rFonts w:hint="eastAsia"/>
          <w:sz w:val="32"/>
          <w:szCs w:val="32"/>
        </w:rPr>
        <w:t>从业人员合作，发布其房源信息的，由工信、网信部门</w:t>
      </w:r>
      <w:r>
        <w:rPr>
          <w:rFonts w:hint="eastAsia" w:asciiTheme="majorEastAsia" w:hAnsiTheme="majorEastAsia" w:eastAsiaTheme="majorEastAsia" w:cstheme="majorEastAsia"/>
          <w:color w:val="333333"/>
          <w:sz w:val="32"/>
          <w:szCs w:val="32"/>
        </w:rPr>
        <w:t>按照有关法律法规和规章的规定，责令改正、依法处以罚款。</w:t>
      </w:r>
    </w:p>
    <w:p>
      <w:pPr>
        <w:ind w:firstLine="640"/>
        <w:rPr>
          <w:rFonts w:hint="eastAsia"/>
          <w:sz w:val="32"/>
          <w:szCs w:val="32"/>
        </w:rPr>
      </w:pPr>
      <w:r>
        <w:rPr>
          <w:rFonts w:hint="eastAsia"/>
          <w:b/>
          <w:bCs/>
          <w:sz w:val="32"/>
          <w:szCs w:val="32"/>
        </w:rPr>
        <w:t>第七十</w:t>
      </w:r>
      <w:r>
        <w:rPr>
          <w:rFonts w:hint="eastAsia"/>
          <w:b/>
          <w:bCs/>
          <w:sz w:val="32"/>
          <w:szCs w:val="32"/>
          <w:lang w:eastAsia="zh-CN"/>
        </w:rPr>
        <w:t>五</w:t>
      </w:r>
      <w:r>
        <w:rPr>
          <w:rFonts w:hint="eastAsia"/>
          <w:b/>
          <w:bCs/>
          <w:sz w:val="32"/>
          <w:szCs w:val="32"/>
        </w:rPr>
        <w:t>条</w:t>
      </w:r>
      <w:r>
        <w:rPr>
          <w:rFonts w:hint="eastAsia"/>
          <w:sz w:val="32"/>
          <w:szCs w:val="32"/>
        </w:rPr>
        <w:t>【部门工作人员法律责任】 相关管理部门工作人员在房地产经纪监督管理工作中，玩忽职守，徇私舞弊、滥用职权的，由其所在单位依据相关规定给予处分；构成犯罪的，依法追究刑事责任。</w:t>
      </w:r>
    </w:p>
    <w:p>
      <w:pPr>
        <w:ind w:firstLine="640"/>
        <w:rPr>
          <w:sz w:val="32"/>
          <w:szCs w:val="32"/>
        </w:rPr>
      </w:pPr>
    </w:p>
    <w:p>
      <w:pPr>
        <w:numPr>
          <w:ilvl w:val="0"/>
          <w:numId w:val="0"/>
        </w:numPr>
        <w:jc w:val="center"/>
        <w:rPr>
          <w:b/>
          <w:bCs/>
          <w:sz w:val="32"/>
          <w:szCs w:val="32"/>
        </w:rPr>
      </w:pPr>
      <w:r>
        <w:rPr>
          <w:rFonts w:hint="eastAsia"/>
          <w:b/>
          <w:bCs/>
          <w:sz w:val="32"/>
          <w:szCs w:val="32"/>
          <w:lang w:eastAsia="zh-CN"/>
        </w:rPr>
        <w:t>第七章</w:t>
      </w:r>
      <w:r>
        <w:rPr>
          <w:rFonts w:hint="eastAsia"/>
          <w:b/>
          <w:bCs/>
          <w:sz w:val="32"/>
          <w:szCs w:val="32"/>
          <w:lang w:val="en-US" w:eastAsia="zh-CN"/>
        </w:rPr>
        <w:t xml:space="preserve"> </w:t>
      </w:r>
      <w:r>
        <w:rPr>
          <w:rFonts w:hint="eastAsia"/>
          <w:b/>
          <w:bCs/>
          <w:sz w:val="32"/>
          <w:szCs w:val="32"/>
        </w:rPr>
        <w:t>附则</w:t>
      </w:r>
    </w:p>
    <w:p>
      <w:pPr>
        <w:ind w:firstLine="643" w:firstLineChars="200"/>
        <w:rPr>
          <w:sz w:val="32"/>
          <w:szCs w:val="32"/>
        </w:rPr>
      </w:pPr>
      <w:r>
        <w:rPr>
          <w:rFonts w:hint="eastAsia"/>
          <w:b/>
          <w:bCs/>
          <w:sz w:val="32"/>
          <w:szCs w:val="32"/>
        </w:rPr>
        <w:t>第七十</w:t>
      </w:r>
      <w:r>
        <w:rPr>
          <w:rFonts w:hint="eastAsia"/>
          <w:b/>
          <w:bCs/>
          <w:sz w:val="32"/>
          <w:szCs w:val="32"/>
          <w:lang w:eastAsia="zh-CN"/>
        </w:rPr>
        <w:t>六</w:t>
      </w:r>
      <w:r>
        <w:rPr>
          <w:rFonts w:hint="eastAsia"/>
          <w:b/>
          <w:bCs/>
          <w:sz w:val="32"/>
          <w:szCs w:val="32"/>
        </w:rPr>
        <w:t>条</w:t>
      </w:r>
      <w:r>
        <w:rPr>
          <w:rFonts w:hint="eastAsia"/>
          <w:sz w:val="32"/>
          <w:szCs w:val="32"/>
        </w:rPr>
        <w:t>【施行日期】 本条例自</w:t>
      </w:r>
      <w:r>
        <w:rPr>
          <w:rFonts w:hint="eastAsia"/>
          <w:sz w:val="32"/>
          <w:szCs w:val="32"/>
          <w:lang w:val="en-US" w:eastAsia="zh-CN"/>
        </w:rPr>
        <w:t xml:space="preserve">    </w:t>
      </w:r>
      <w:r>
        <w:rPr>
          <w:rFonts w:hint="eastAsia"/>
          <w:sz w:val="32"/>
          <w:szCs w:val="32"/>
        </w:rPr>
        <w:t>年  月  日起施行。</w:t>
      </w:r>
    </w:p>
    <w:p>
      <w:pPr>
        <w:rPr>
          <w:sz w:val="32"/>
          <w:szCs w:val="32"/>
        </w:rPr>
      </w:pPr>
    </w:p>
    <w:sectPr>
      <w:headerReference r:id="rId3" w:type="default"/>
      <w:footerReference r:id="rId4" w:type="default"/>
      <w:pgSz w:w="11906" w:h="16838"/>
      <w:pgMar w:top="1440" w:right="191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21490"/>
    <w:multiLevelType w:val="singleLevel"/>
    <w:tmpl w:val="AEB21490"/>
    <w:lvl w:ilvl="0" w:tentative="0">
      <w:start w:val="1"/>
      <w:numFmt w:val="chineseCounting"/>
      <w:suff w:val="nothing"/>
      <w:lvlText w:val="（%1）"/>
      <w:lvlJc w:val="left"/>
      <w:rPr>
        <w:rFonts w:hint="eastAsia"/>
      </w:rPr>
    </w:lvl>
  </w:abstractNum>
  <w:abstractNum w:abstractNumId="1">
    <w:nsid w:val="B36EF3A0"/>
    <w:multiLevelType w:val="singleLevel"/>
    <w:tmpl w:val="B36EF3A0"/>
    <w:lvl w:ilvl="0" w:tentative="0">
      <w:start w:val="1"/>
      <w:numFmt w:val="chineseCounting"/>
      <w:suff w:val="nothing"/>
      <w:lvlText w:val="（%1）"/>
      <w:lvlJc w:val="left"/>
      <w:rPr>
        <w:rFonts w:hint="eastAsia"/>
      </w:rPr>
    </w:lvl>
  </w:abstractNum>
  <w:abstractNum w:abstractNumId="2">
    <w:nsid w:val="06DDA40F"/>
    <w:multiLevelType w:val="singleLevel"/>
    <w:tmpl w:val="06DDA40F"/>
    <w:lvl w:ilvl="0" w:tentative="0">
      <w:start w:val="1"/>
      <w:numFmt w:val="chineseCounting"/>
      <w:suff w:val="nothing"/>
      <w:lvlText w:val="（%1）"/>
      <w:lvlJc w:val="left"/>
      <w:rPr>
        <w:rFonts w:hint="eastAsia"/>
      </w:rPr>
    </w:lvl>
  </w:abstractNum>
  <w:abstractNum w:abstractNumId="3">
    <w:nsid w:val="3C2D5752"/>
    <w:multiLevelType w:val="singleLevel"/>
    <w:tmpl w:val="3C2D5752"/>
    <w:lvl w:ilvl="0" w:tentative="0">
      <w:start w:val="1"/>
      <w:numFmt w:val="chineseCounting"/>
      <w:suff w:val="nothing"/>
      <w:lvlText w:val="（%1）"/>
      <w:lvlJc w:val="left"/>
      <w:rPr>
        <w:rFonts w:hint="eastAsia"/>
      </w:rPr>
    </w:lvl>
  </w:abstractNum>
  <w:abstractNum w:abstractNumId="4">
    <w:nsid w:val="3D4D2EF3"/>
    <w:multiLevelType w:val="singleLevel"/>
    <w:tmpl w:val="3D4D2EF3"/>
    <w:lvl w:ilvl="0" w:tentative="0">
      <w:start w:val="1"/>
      <w:numFmt w:val="chineseCounting"/>
      <w:suff w:val="nothing"/>
      <w:lvlText w:val="（%1）"/>
      <w:lvlJc w:val="left"/>
      <w:rPr>
        <w:rFonts w:hint="eastAsia"/>
      </w:rPr>
    </w:lvl>
  </w:abstractNum>
  <w:abstractNum w:abstractNumId="5">
    <w:nsid w:val="68CB74A8"/>
    <w:multiLevelType w:val="singleLevel"/>
    <w:tmpl w:val="68CB74A8"/>
    <w:lvl w:ilvl="0" w:tentative="0">
      <w:start w:val="1"/>
      <w:numFmt w:val="chineseCounting"/>
      <w:suff w:val="nothing"/>
      <w:lvlText w:val="（%1）"/>
      <w:lvlJc w:val="left"/>
      <w:rPr>
        <w:rFonts w:hint="eastAsia"/>
      </w:rPr>
    </w:lvl>
  </w:abstractNum>
  <w:abstractNum w:abstractNumId="6">
    <w:nsid w:val="7CFE56CB"/>
    <w:multiLevelType w:val="singleLevel"/>
    <w:tmpl w:val="7CFE56CB"/>
    <w:lvl w:ilvl="0" w:tentative="0">
      <w:start w:val="1"/>
      <w:numFmt w:val="chineseCounting"/>
      <w:suff w:val="space"/>
      <w:lvlText w:val="第%1章"/>
      <w:lvlJc w:val="left"/>
      <w:rPr>
        <w:rFonts w:hint="eastAsia"/>
      </w:rPr>
    </w:lvl>
  </w:abstractNum>
  <w:abstractNum w:abstractNumId="7">
    <w:nsid w:val="7D0B0DE8"/>
    <w:multiLevelType w:val="singleLevel"/>
    <w:tmpl w:val="7D0B0DE8"/>
    <w:lvl w:ilvl="0" w:tentative="0">
      <w:start w:val="1"/>
      <w:numFmt w:val="chineseCounting"/>
      <w:suff w:val="nothing"/>
      <w:lvlText w:val="（%1）"/>
      <w:lvlJc w:val="left"/>
      <w:rPr>
        <w:rFonts w:hint="eastAsia"/>
      </w:rPr>
    </w:lvl>
  </w:abstractNum>
  <w:num w:numId="1">
    <w:abstractNumId w:val="6"/>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68"/>
    <w:rsid w:val="00020061"/>
    <w:rsid w:val="001A3D0F"/>
    <w:rsid w:val="00211011"/>
    <w:rsid w:val="002242F7"/>
    <w:rsid w:val="0023336B"/>
    <w:rsid w:val="002F4679"/>
    <w:rsid w:val="003575F6"/>
    <w:rsid w:val="003A0168"/>
    <w:rsid w:val="00443F2D"/>
    <w:rsid w:val="00464EAB"/>
    <w:rsid w:val="00494DF6"/>
    <w:rsid w:val="00635858"/>
    <w:rsid w:val="00677174"/>
    <w:rsid w:val="007C213A"/>
    <w:rsid w:val="00964713"/>
    <w:rsid w:val="009A540B"/>
    <w:rsid w:val="009D4306"/>
    <w:rsid w:val="009E5A04"/>
    <w:rsid w:val="00AC0061"/>
    <w:rsid w:val="00B13B0A"/>
    <w:rsid w:val="00DC086B"/>
    <w:rsid w:val="00E8070B"/>
    <w:rsid w:val="00F44DEB"/>
    <w:rsid w:val="00F915F3"/>
    <w:rsid w:val="00F94A12"/>
    <w:rsid w:val="00FF12DD"/>
    <w:rsid w:val="01030B0C"/>
    <w:rsid w:val="010D6B23"/>
    <w:rsid w:val="0117466B"/>
    <w:rsid w:val="011C3DE6"/>
    <w:rsid w:val="0122549F"/>
    <w:rsid w:val="01264AB6"/>
    <w:rsid w:val="01522D24"/>
    <w:rsid w:val="015D66D7"/>
    <w:rsid w:val="01734723"/>
    <w:rsid w:val="01837CA7"/>
    <w:rsid w:val="01885B0C"/>
    <w:rsid w:val="01C42EB1"/>
    <w:rsid w:val="01CF12DF"/>
    <w:rsid w:val="01D01EE0"/>
    <w:rsid w:val="01D66C15"/>
    <w:rsid w:val="01EA32C6"/>
    <w:rsid w:val="01FE781D"/>
    <w:rsid w:val="02052054"/>
    <w:rsid w:val="022107FA"/>
    <w:rsid w:val="02235FB5"/>
    <w:rsid w:val="02252CF9"/>
    <w:rsid w:val="022F771F"/>
    <w:rsid w:val="02447C2B"/>
    <w:rsid w:val="027C11E6"/>
    <w:rsid w:val="02832830"/>
    <w:rsid w:val="028C3878"/>
    <w:rsid w:val="0290093E"/>
    <w:rsid w:val="02B31094"/>
    <w:rsid w:val="02B63E23"/>
    <w:rsid w:val="02B97C09"/>
    <w:rsid w:val="02CB15ED"/>
    <w:rsid w:val="02D2192B"/>
    <w:rsid w:val="02DB7C37"/>
    <w:rsid w:val="02ED5BF8"/>
    <w:rsid w:val="032953E2"/>
    <w:rsid w:val="033E2978"/>
    <w:rsid w:val="034E18FB"/>
    <w:rsid w:val="035300C2"/>
    <w:rsid w:val="035629D0"/>
    <w:rsid w:val="036B2E14"/>
    <w:rsid w:val="03766DAF"/>
    <w:rsid w:val="038505C6"/>
    <w:rsid w:val="038B5DEB"/>
    <w:rsid w:val="03964B0A"/>
    <w:rsid w:val="03A62EA7"/>
    <w:rsid w:val="03AC3E5A"/>
    <w:rsid w:val="03AE437D"/>
    <w:rsid w:val="03D51F86"/>
    <w:rsid w:val="03DB015C"/>
    <w:rsid w:val="03DB755A"/>
    <w:rsid w:val="03DD4137"/>
    <w:rsid w:val="03E321AC"/>
    <w:rsid w:val="03FC09F3"/>
    <w:rsid w:val="042D4F95"/>
    <w:rsid w:val="044E02E3"/>
    <w:rsid w:val="046962DD"/>
    <w:rsid w:val="046C7C67"/>
    <w:rsid w:val="0471623B"/>
    <w:rsid w:val="04721F83"/>
    <w:rsid w:val="047A21BF"/>
    <w:rsid w:val="04890E05"/>
    <w:rsid w:val="048A4757"/>
    <w:rsid w:val="049B16EE"/>
    <w:rsid w:val="04A654CD"/>
    <w:rsid w:val="04AB25C5"/>
    <w:rsid w:val="04B14BA1"/>
    <w:rsid w:val="04B943D5"/>
    <w:rsid w:val="04C7385F"/>
    <w:rsid w:val="04E0533A"/>
    <w:rsid w:val="04EC3AF6"/>
    <w:rsid w:val="04F27E8E"/>
    <w:rsid w:val="04FC1F34"/>
    <w:rsid w:val="05017BBB"/>
    <w:rsid w:val="0511264C"/>
    <w:rsid w:val="051778D8"/>
    <w:rsid w:val="052C5AF2"/>
    <w:rsid w:val="054B295F"/>
    <w:rsid w:val="055A5E93"/>
    <w:rsid w:val="055F637A"/>
    <w:rsid w:val="056019CE"/>
    <w:rsid w:val="056A5712"/>
    <w:rsid w:val="058538BA"/>
    <w:rsid w:val="058A2E8A"/>
    <w:rsid w:val="05955418"/>
    <w:rsid w:val="05A652E8"/>
    <w:rsid w:val="05B0674D"/>
    <w:rsid w:val="05E137CC"/>
    <w:rsid w:val="05E43536"/>
    <w:rsid w:val="05E753D8"/>
    <w:rsid w:val="05E9324F"/>
    <w:rsid w:val="05ED39D1"/>
    <w:rsid w:val="05F87193"/>
    <w:rsid w:val="06043CDD"/>
    <w:rsid w:val="060B4CE2"/>
    <w:rsid w:val="060B6986"/>
    <w:rsid w:val="06163B88"/>
    <w:rsid w:val="06195807"/>
    <w:rsid w:val="06341021"/>
    <w:rsid w:val="063B7BF2"/>
    <w:rsid w:val="0649214F"/>
    <w:rsid w:val="064933A3"/>
    <w:rsid w:val="06621AA3"/>
    <w:rsid w:val="066F0D37"/>
    <w:rsid w:val="06904410"/>
    <w:rsid w:val="069666B5"/>
    <w:rsid w:val="06A0720E"/>
    <w:rsid w:val="06A12868"/>
    <w:rsid w:val="06DA68B4"/>
    <w:rsid w:val="06E765D5"/>
    <w:rsid w:val="06E902CF"/>
    <w:rsid w:val="06F83687"/>
    <w:rsid w:val="070E1BF8"/>
    <w:rsid w:val="072B3370"/>
    <w:rsid w:val="072B6663"/>
    <w:rsid w:val="074E0CB0"/>
    <w:rsid w:val="075036E2"/>
    <w:rsid w:val="075303D0"/>
    <w:rsid w:val="075739F0"/>
    <w:rsid w:val="075B5ADD"/>
    <w:rsid w:val="07617D90"/>
    <w:rsid w:val="0762283A"/>
    <w:rsid w:val="076F398F"/>
    <w:rsid w:val="077109B9"/>
    <w:rsid w:val="07793F50"/>
    <w:rsid w:val="077D4CF2"/>
    <w:rsid w:val="07996F6D"/>
    <w:rsid w:val="079C3B18"/>
    <w:rsid w:val="07E32A11"/>
    <w:rsid w:val="07E524E5"/>
    <w:rsid w:val="07F169B3"/>
    <w:rsid w:val="085E391C"/>
    <w:rsid w:val="08620FC0"/>
    <w:rsid w:val="089275A2"/>
    <w:rsid w:val="0893242B"/>
    <w:rsid w:val="089E4D2F"/>
    <w:rsid w:val="08D604B1"/>
    <w:rsid w:val="08E92C7A"/>
    <w:rsid w:val="08EF4BCB"/>
    <w:rsid w:val="08FA55ED"/>
    <w:rsid w:val="09006572"/>
    <w:rsid w:val="090B37EB"/>
    <w:rsid w:val="09140FC1"/>
    <w:rsid w:val="0916257A"/>
    <w:rsid w:val="09372B7F"/>
    <w:rsid w:val="093C76E4"/>
    <w:rsid w:val="09642A5E"/>
    <w:rsid w:val="09666824"/>
    <w:rsid w:val="097E7749"/>
    <w:rsid w:val="098E2EEE"/>
    <w:rsid w:val="09906D06"/>
    <w:rsid w:val="09974DDA"/>
    <w:rsid w:val="09AA0735"/>
    <w:rsid w:val="09D8338C"/>
    <w:rsid w:val="09F5419F"/>
    <w:rsid w:val="0A0A34DB"/>
    <w:rsid w:val="0A1465AC"/>
    <w:rsid w:val="0A171989"/>
    <w:rsid w:val="0A256619"/>
    <w:rsid w:val="0A332702"/>
    <w:rsid w:val="0A3E24D4"/>
    <w:rsid w:val="0A506775"/>
    <w:rsid w:val="0A63093C"/>
    <w:rsid w:val="0A664403"/>
    <w:rsid w:val="0A8857B6"/>
    <w:rsid w:val="0A8E6874"/>
    <w:rsid w:val="0AAA7992"/>
    <w:rsid w:val="0ACA74F1"/>
    <w:rsid w:val="0AF40675"/>
    <w:rsid w:val="0B0F2BE2"/>
    <w:rsid w:val="0B107B4C"/>
    <w:rsid w:val="0B2241EF"/>
    <w:rsid w:val="0B5E7A19"/>
    <w:rsid w:val="0B630505"/>
    <w:rsid w:val="0B78058F"/>
    <w:rsid w:val="0B7F64C7"/>
    <w:rsid w:val="0B81302E"/>
    <w:rsid w:val="0B8837AB"/>
    <w:rsid w:val="0B96256B"/>
    <w:rsid w:val="0B9B4A6E"/>
    <w:rsid w:val="0B9D4652"/>
    <w:rsid w:val="0B9E2C0B"/>
    <w:rsid w:val="0BBC15E3"/>
    <w:rsid w:val="0BC23753"/>
    <w:rsid w:val="0BD36A4A"/>
    <w:rsid w:val="0BF475BA"/>
    <w:rsid w:val="0BF919B4"/>
    <w:rsid w:val="0C153D6E"/>
    <w:rsid w:val="0C180A8A"/>
    <w:rsid w:val="0C233C09"/>
    <w:rsid w:val="0C350BA7"/>
    <w:rsid w:val="0C3A1195"/>
    <w:rsid w:val="0C3C3F2B"/>
    <w:rsid w:val="0C4225AC"/>
    <w:rsid w:val="0C7A1548"/>
    <w:rsid w:val="0C7C49FE"/>
    <w:rsid w:val="0C7C514B"/>
    <w:rsid w:val="0C89161F"/>
    <w:rsid w:val="0C8B6AD6"/>
    <w:rsid w:val="0C8F51D5"/>
    <w:rsid w:val="0CAF1A5C"/>
    <w:rsid w:val="0CB141B6"/>
    <w:rsid w:val="0CD74379"/>
    <w:rsid w:val="0CEF6C77"/>
    <w:rsid w:val="0CFD62B0"/>
    <w:rsid w:val="0D182DA2"/>
    <w:rsid w:val="0D183548"/>
    <w:rsid w:val="0D1D27A6"/>
    <w:rsid w:val="0D415870"/>
    <w:rsid w:val="0D4F4B47"/>
    <w:rsid w:val="0D5A338A"/>
    <w:rsid w:val="0D6551E7"/>
    <w:rsid w:val="0DA047B7"/>
    <w:rsid w:val="0DAE33DD"/>
    <w:rsid w:val="0DBC318D"/>
    <w:rsid w:val="0DD1500D"/>
    <w:rsid w:val="0DFB6953"/>
    <w:rsid w:val="0DFD7478"/>
    <w:rsid w:val="0E44156D"/>
    <w:rsid w:val="0E4E2E1B"/>
    <w:rsid w:val="0E7122FD"/>
    <w:rsid w:val="0E815F47"/>
    <w:rsid w:val="0E8206AA"/>
    <w:rsid w:val="0E856513"/>
    <w:rsid w:val="0E87456B"/>
    <w:rsid w:val="0E8A68DA"/>
    <w:rsid w:val="0E977D78"/>
    <w:rsid w:val="0EB139C9"/>
    <w:rsid w:val="0EB26FA1"/>
    <w:rsid w:val="0EC35BC1"/>
    <w:rsid w:val="0EC7048E"/>
    <w:rsid w:val="0ED94FB3"/>
    <w:rsid w:val="0F073C75"/>
    <w:rsid w:val="0F0E76FA"/>
    <w:rsid w:val="0F115EF7"/>
    <w:rsid w:val="0F1176FC"/>
    <w:rsid w:val="0F19222B"/>
    <w:rsid w:val="0F1E6922"/>
    <w:rsid w:val="0F2E6842"/>
    <w:rsid w:val="0F4462B2"/>
    <w:rsid w:val="0F446B7A"/>
    <w:rsid w:val="0F4A08EB"/>
    <w:rsid w:val="0F6C76AD"/>
    <w:rsid w:val="0F822D82"/>
    <w:rsid w:val="0F84192F"/>
    <w:rsid w:val="0F8C0002"/>
    <w:rsid w:val="0FB431CB"/>
    <w:rsid w:val="0FF20405"/>
    <w:rsid w:val="10085705"/>
    <w:rsid w:val="102B3A28"/>
    <w:rsid w:val="10374901"/>
    <w:rsid w:val="10586319"/>
    <w:rsid w:val="105F1F1D"/>
    <w:rsid w:val="10623D9A"/>
    <w:rsid w:val="106603EB"/>
    <w:rsid w:val="10675A32"/>
    <w:rsid w:val="107B5FC5"/>
    <w:rsid w:val="1083303A"/>
    <w:rsid w:val="10882683"/>
    <w:rsid w:val="10977D06"/>
    <w:rsid w:val="10A40B22"/>
    <w:rsid w:val="10A800BF"/>
    <w:rsid w:val="10B21965"/>
    <w:rsid w:val="10E5143F"/>
    <w:rsid w:val="10F05D8C"/>
    <w:rsid w:val="10F60590"/>
    <w:rsid w:val="11081EA8"/>
    <w:rsid w:val="110D679F"/>
    <w:rsid w:val="11115938"/>
    <w:rsid w:val="111715D5"/>
    <w:rsid w:val="112A0566"/>
    <w:rsid w:val="11416F4D"/>
    <w:rsid w:val="116E533E"/>
    <w:rsid w:val="118E5992"/>
    <w:rsid w:val="119F0838"/>
    <w:rsid w:val="11AC7F83"/>
    <w:rsid w:val="11BC7160"/>
    <w:rsid w:val="11D83434"/>
    <w:rsid w:val="11E64F88"/>
    <w:rsid w:val="11F31C54"/>
    <w:rsid w:val="12105B1A"/>
    <w:rsid w:val="12163FD5"/>
    <w:rsid w:val="122C661A"/>
    <w:rsid w:val="123E60E1"/>
    <w:rsid w:val="12492F4D"/>
    <w:rsid w:val="127966A5"/>
    <w:rsid w:val="12A135A9"/>
    <w:rsid w:val="12A71A43"/>
    <w:rsid w:val="12A846C9"/>
    <w:rsid w:val="12C26C70"/>
    <w:rsid w:val="12C67021"/>
    <w:rsid w:val="12D965BD"/>
    <w:rsid w:val="12E52412"/>
    <w:rsid w:val="12F005DE"/>
    <w:rsid w:val="12F65857"/>
    <w:rsid w:val="12FA5799"/>
    <w:rsid w:val="13050A20"/>
    <w:rsid w:val="1305140F"/>
    <w:rsid w:val="1339603D"/>
    <w:rsid w:val="133A1388"/>
    <w:rsid w:val="13453965"/>
    <w:rsid w:val="134808F1"/>
    <w:rsid w:val="135E2DC3"/>
    <w:rsid w:val="13752162"/>
    <w:rsid w:val="13761101"/>
    <w:rsid w:val="13961DCC"/>
    <w:rsid w:val="13A914C1"/>
    <w:rsid w:val="13C66BE9"/>
    <w:rsid w:val="13CB1404"/>
    <w:rsid w:val="13CF632E"/>
    <w:rsid w:val="13E21854"/>
    <w:rsid w:val="141171E6"/>
    <w:rsid w:val="141246C9"/>
    <w:rsid w:val="1422013E"/>
    <w:rsid w:val="14244E64"/>
    <w:rsid w:val="14267876"/>
    <w:rsid w:val="142A53D0"/>
    <w:rsid w:val="142F1C1F"/>
    <w:rsid w:val="143F08C4"/>
    <w:rsid w:val="144D6622"/>
    <w:rsid w:val="147B153D"/>
    <w:rsid w:val="148507AD"/>
    <w:rsid w:val="1487648F"/>
    <w:rsid w:val="14AD3064"/>
    <w:rsid w:val="14B62867"/>
    <w:rsid w:val="14C76C92"/>
    <w:rsid w:val="14D33733"/>
    <w:rsid w:val="14D418B2"/>
    <w:rsid w:val="14D47B9F"/>
    <w:rsid w:val="14D730AD"/>
    <w:rsid w:val="14F162AD"/>
    <w:rsid w:val="14F52D98"/>
    <w:rsid w:val="14F81714"/>
    <w:rsid w:val="150A4EA6"/>
    <w:rsid w:val="151207FA"/>
    <w:rsid w:val="15144CE7"/>
    <w:rsid w:val="152D28E5"/>
    <w:rsid w:val="154467FA"/>
    <w:rsid w:val="15473B06"/>
    <w:rsid w:val="1548357E"/>
    <w:rsid w:val="154F519A"/>
    <w:rsid w:val="1574515B"/>
    <w:rsid w:val="158E1E44"/>
    <w:rsid w:val="158F4990"/>
    <w:rsid w:val="15946CF7"/>
    <w:rsid w:val="15AF5B5D"/>
    <w:rsid w:val="15BE0D95"/>
    <w:rsid w:val="15CD353D"/>
    <w:rsid w:val="15CD66CE"/>
    <w:rsid w:val="15E223F2"/>
    <w:rsid w:val="15E729FE"/>
    <w:rsid w:val="15F004A9"/>
    <w:rsid w:val="16097084"/>
    <w:rsid w:val="16195626"/>
    <w:rsid w:val="1620207A"/>
    <w:rsid w:val="162D5DAA"/>
    <w:rsid w:val="163F6A75"/>
    <w:rsid w:val="165A0D84"/>
    <w:rsid w:val="167D1E42"/>
    <w:rsid w:val="16951BA7"/>
    <w:rsid w:val="169911B5"/>
    <w:rsid w:val="169E166D"/>
    <w:rsid w:val="169F3494"/>
    <w:rsid w:val="16A42702"/>
    <w:rsid w:val="16BF393B"/>
    <w:rsid w:val="16C0750E"/>
    <w:rsid w:val="16C17320"/>
    <w:rsid w:val="16C33187"/>
    <w:rsid w:val="16C93A10"/>
    <w:rsid w:val="16DE611F"/>
    <w:rsid w:val="17091CE9"/>
    <w:rsid w:val="170D0EBF"/>
    <w:rsid w:val="170E602A"/>
    <w:rsid w:val="17102DE0"/>
    <w:rsid w:val="171A3632"/>
    <w:rsid w:val="172D3A44"/>
    <w:rsid w:val="172F4B14"/>
    <w:rsid w:val="17366EDE"/>
    <w:rsid w:val="174A6A94"/>
    <w:rsid w:val="174D50D2"/>
    <w:rsid w:val="17693DBB"/>
    <w:rsid w:val="17A97859"/>
    <w:rsid w:val="17B405F2"/>
    <w:rsid w:val="17DF0352"/>
    <w:rsid w:val="17E6085C"/>
    <w:rsid w:val="17F6055E"/>
    <w:rsid w:val="180A1A46"/>
    <w:rsid w:val="18121C36"/>
    <w:rsid w:val="18172687"/>
    <w:rsid w:val="18172F68"/>
    <w:rsid w:val="181F4263"/>
    <w:rsid w:val="18261C50"/>
    <w:rsid w:val="18311182"/>
    <w:rsid w:val="18507987"/>
    <w:rsid w:val="18951D2E"/>
    <w:rsid w:val="18951F18"/>
    <w:rsid w:val="18B32FA0"/>
    <w:rsid w:val="18B91817"/>
    <w:rsid w:val="18C86C93"/>
    <w:rsid w:val="18CA695E"/>
    <w:rsid w:val="18D00D74"/>
    <w:rsid w:val="18F72D27"/>
    <w:rsid w:val="18FC0515"/>
    <w:rsid w:val="18FD6E8F"/>
    <w:rsid w:val="190D3BCD"/>
    <w:rsid w:val="19293EC4"/>
    <w:rsid w:val="194774D5"/>
    <w:rsid w:val="196B05D4"/>
    <w:rsid w:val="197C1F86"/>
    <w:rsid w:val="19860FD1"/>
    <w:rsid w:val="198A63AC"/>
    <w:rsid w:val="19963CFB"/>
    <w:rsid w:val="19A80093"/>
    <w:rsid w:val="19AA0E07"/>
    <w:rsid w:val="19C15DB4"/>
    <w:rsid w:val="19D512DC"/>
    <w:rsid w:val="19E60B04"/>
    <w:rsid w:val="19F1071F"/>
    <w:rsid w:val="1A145BF7"/>
    <w:rsid w:val="1A2054A9"/>
    <w:rsid w:val="1A2C0BFA"/>
    <w:rsid w:val="1A67566A"/>
    <w:rsid w:val="1A6840F8"/>
    <w:rsid w:val="1A6C4064"/>
    <w:rsid w:val="1A8272D0"/>
    <w:rsid w:val="1A963EE7"/>
    <w:rsid w:val="1AB71247"/>
    <w:rsid w:val="1AC06535"/>
    <w:rsid w:val="1AC40776"/>
    <w:rsid w:val="1AD51E9D"/>
    <w:rsid w:val="1AF94D9E"/>
    <w:rsid w:val="1B007CF0"/>
    <w:rsid w:val="1B196383"/>
    <w:rsid w:val="1B5D6B05"/>
    <w:rsid w:val="1B6A2440"/>
    <w:rsid w:val="1B6A775A"/>
    <w:rsid w:val="1B7B2DDC"/>
    <w:rsid w:val="1B90746D"/>
    <w:rsid w:val="1B9C5E8B"/>
    <w:rsid w:val="1BA34F2A"/>
    <w:rsid w:val="1BA6683B"/>
    <w:rsid w:val="1BB404C2"/>
    <w:rsid w:val="1BED2043"/>
    <w:rsid w:val="1BF91B83"/>
    <w:rsid w:val="1C03509C"/>
    <w:rsid w:val="1C0D2321"/>
    <w:rsid w:val="1C171A28"/>
    <w:rsid w:val="1C29434F"/>
    <w:rsid w:val="1C307B85"/>
    <w:rsid w:val="1C452889"/>
    <w:rsid w:val="1C5F112D"/>
    <w:rsid w:val="1C910B1A"/>
    <w:rsid w:val="1C9D5269"/>
    <w:rsid w:val="1CEB662A"/>
    <w:rsid w:val="1CF94DC7"/>
    <w:rsid w:val="1D1F41AD"/>
    <w:rsid w:val="1D270964"/>
    <w:rsid w:val="1D326AB8"/>
    <w:rsid w:val="1D333C28"/>
    <w:rsid w:val="1D345F15"/>
    <w:rsid w:val="1D556894"/>
    <w:rsid w:val="1D5B085E"/>
    <w:rsid w:val="1D792629"/>
    <w:rsid w:val="1D7A289E"/>
    <w:rsid w:val="1D7E5AEA"/>
    <w:rsid w:val="1D8E0013"/>
    <w:rsid w:val="1D9615DE"/>
    <w:rsid w:val="1D9B44CD"/>
    <w:rsid w:val="1DC700F8"/>
    <w:rsid w:val="1DDD696F"/>
    <w:rsid w:val="1E075FE7"/>
    <w:rsid w:val="1E1D3B41"/>
    <w:rsid w:val="1E21761A"/>
    <w:rsid w:val="1E2851B8"/>
    <w:rsid w:val="1E2D36F9"/>
    <w:rsid w:val="1E425EFD"/>
    <w:rsid w:val="1E484748"/>
    <w:rsid w:val="1E5136A7"/>
    <w:rsid w:val="1E6D3B8C"/>
    <w:rsid w:val="1E707AEC"/>
    <w:rsid w:val="1E766F49"/>
    <w:rsid w:val="1E770BD9"/>
    <w:rsid w:val="1E7B34BC"/>
    <w:rsid w:val="1E7F62DB"/>
    <w:rsid w:val="1E866DEF"/>
    <w:rsid w:val="1E895795"/>
    <w:rsid w:val="1E9528C1"/>
    <w:rsid w:val="1ED537D8"/>
    <w:rsid w:val="1EE223CF"/>
    <w:rsid w:val="1EE425FF"/>
    <w:rsid w:val="1EFE5381"/>
    <w:rsid w:val="1F0100D6"/>
    <w:rsid w:val="1F031A90"/>
    <w:rsid w:val="1F39765F"/>
    <w:rsid w:val="1F3A57D5"/>
    <w:rsid w:val="1F455A2A"/>
    <w:rsid w:val="1F46021B"/>
    <w:rsid w:val="1F5C442E"/>
    <w:rsid w:val="1F6B3B9E"/>
    <w:rsid w:val="1F750F73"/>
    <w:rsid w:val="1F783E3E"/>
    <w:rsid w:val="1F913EDB"/>
    <w:rsid w:val="1FA63E00"/>
    <w:rsid w:val="1FA840EA"/>
    <w:rsid w:val="1FBD44B0"/>
    <w:rsid w:val="1FDE178C"/>
    <w:rsid w:val="1FFC2C25"/>
    <w:rsid w:val="20207041"/>
    <w:rsid w:val="20214329"/>
    <w:rsid w:val="203E3DB9"/>
    <w:rsid w:val="20496ED8"/>
    <w:rsid w:val="208673A7"/>
    <w:rsid w:val="20876599"/>
    <w:rsid w:val="20935881"/>
    <w:rsid w:val="209706DF"/>
    <w:rsid w:val="209E036C"/>
    <w:rsid w:val="20A97062"/>
    <w:rsid w:val="20B72071"/>
    <w:rsid w:val="20BA04AC"/>
    <w:rsid w:val="20CF195D"/>
    <w:rsid w:val="20D735F1"/>
    <w:rsid w:val="20E51882"/>
    <w:rsid w:val="20F337F2"/>
    <w:rsid w:val="20FA1B9A"/>
    <w:rsid w:val="21004BAD"/>
    <w:rsid w:val="210977C5"/>
    <w:rsid w:val="211C79A0"/>
    <w:rsid w:val="21375F4B"/>
    <w:rsid w:val="213C710B"/>
    <w:rsid w:val="21703F44"/>
    <w:rsid w:val="21AB2B2E"/>
    <w:rsid w:val="21BA32C4"/>
    <w:rsid w:val="21BF7AB4"/>
    <w:rsid w:val="21C748A3"/>
    <w:rsid w:val="220012F3"/>
    <w:rsid w:val="22405F63"/>
    <w:rsid w:val="224505EE"/>
    <w:rsid w:val="225319F2"/>
    <w:rsid w:val="227A66A4"/>
    <w:rsid w:val="227B0D8B"/>
    <w:rsid w:val="22A41641"/>
    <w:rsid w:val="22AA6C11"/>
    <w:rsid w:val="22E12DDD"/>
    <w:rsid w:val="22EB0E2E"/>
    <w:rsid w:val="22ED25B7"/>
    <w:rsid w:val="22F8599E"/>
    <w:rsid w:val="22F94522"/>
    <w:rsid w:val="2301708B"/>
    <w:rsid w:val="23186CA5"/>
    <w:rsid w:val="232C2C90"/>
    <w:rsid w:val="23472F7D"/>
    <w:rsid w:val="234925F6"/>
    <w:rsid w:val="235D0A28"/>
    <w:rsid w:val="235D5196"/>
    <w:rsid w:val="23606D0A"/>
    <w:rsid w:val="23657A51"/>
    <w:rsid w:val="236F67B1"/>
    <w:rsid w:val="23792382"/>
    <w:rsid w:val="238F6DBF"/>
    <w:rsid w:val="23A84C4D"/>
    <w:rsid w:val="23B4044C"/>
    <w:rsid w:val="23D54A0E"/>
    <w:rsid w:val="23E204FA"/>
    <w:rsid w:val="240511CD"/>
    <w:rsid w:val="24353EAD"/>
    <w:rsid w:val="243C2791"/>
    <w:rsid w:val="24460A46"/>
    <w:rsid w:val="24470DD3"/>
    <w:rsid w:val="24493EED"/>
    <w:rsid w:val="244C3C74"/>
    <w:rsid w:val="245D585F"/>
    <w:rsid w:val="24876C13"/>
    <w:rsid w:val="24925CEC"/>
    <w:rsid w:val="24AE0680"/>
    <w:rsid w:val="24C277DA"/>
    <w:rsid w:val="24D41558"/>
    <w:rsid w:val="24DA2A23"/>
    <w:rsid w:val="24DF473E"/>
    <w:rsid w:val="24F801D0"/>
    <w:rsid w:val="24FD7748"/>
    <w:rsid w:val="25001F99"/>
    <w:rsid w:val="250E3499"/>
    <w:rsid w:val="25183D14"/>
    <w:rsid w:val="25184583"/>
    <w:rsid w:val="252D1B78"/>
    <w:rsid w:val="25321A3F"/>
    <w:rsid w:val="254C0674"/>
    <w:rsid w:val="255D6512"/>
    <w:rsid w:val="25623169"/>
    <w:rsid w:val="256B302D"/>
    <w:rsid w:val="25784ECA"/>
    <w:rsid w:val="25A1001C"/>
    <w:rsid w:val="25AD5B05"/>
    <w:rsid w:val="25B918C3"/>
    <w:rsid w:val="25DF66E7"/>
    <w:rsid w:val="25E24BA4"/>
    <w:rsid w:val="25FC40E3"/>
    <w:rsid w:val="260C0466"/>
    <w:rsid w:val="26197E67"/>
    <w:rsid w:val="262948D2"/>
    <w:rsid w:val="26471B78"/>
    <w:rsid w:val="265033C7"/>
    <w:rsid w:val="26631905"/>
    <w:rsid w:val="26650C91"/>
    <w:rsid w:val="26755417"/>
    <w:rsid w:val="26806D82"/>
    <w:rsid w:val="26997E44"/>
    <w:rsid w:val="269D53EB"/>
    <w:rsid w:val="26A0254D"/>
    <w:rsid w:val="26A14A6E"/>
    <w:rsid w:val="26A6040C"/>
    <w:rsid w:val="26A80811"/>
    <w:rsid w:val="26B253FE"/>
    <w:rsid w:val="26B340DF"/>
    <w:rsid w:val="26B97D64"/>
    <w:rsid w:val="26C9228D"/>
    <w:rsid w:val="26CD3EA7"/>
    <w:rsid w:val="26D33490"/>
    <w:rsid w:val="26DF364C"/>
    <w:rsid w:val="26FD3DA2"/>
    <w:rsid w:val="2703684D"/>
    <w:rsid w:val="271261ED"/>
    <w:rsid w:val="272060CE"/>
    <w:rsid w:val="272A150F"/>
    <w:rsid w:val="27460856"/>
    <w:rsid w:val="277F6B3E"/>
    <w:rsid w:val="2783677C"/>
    <w:rsid w:val="27860944"/>
    <w:rsid w:val="27990DAA"/>
    <w:rsid w:val="279D32D0"/>
    <w:rsid w:val="27AF48C8"/>
    <w:rsid w:val="27D04C6F"/>
    <w:rsid w:val="27E00158"/>
    <w:rsid w:val="27E02B1B"/>
    <w:rsid w:val="28217142"/>
    <w:rsid w:val="282F68D1"/>
    <w:rsid w:val="28475FD6"/>
    <w:rsid w:val="28566B01"/>
    <w:rsid w:val="285C23D8"/>
    <w:rsid w:val="287A798C"/>
    <w:rsid w:val="287C4318"/>
    <w:rsid w:val="28904F21"/>
    <w:rsid w:val="289974F7"/>
    <w:rsid w:val="28BB387F"/>
    <w:rsid w:val="28BB7A77"/>
    <w:rsid w:val="28EB7861"/>
    <w:rsid w:val="28FC0D15"/>
    <w:rsid w:val="28FC174C"/>
    <w:rsid w:val="28FF3040"/>
    <w:rsid w:val="291F01B2"/>
    <w:rsid w:val="294A2A74"/>
    <w:rsid w:val="2976183D"/>
    <w:rsid w:val="29916CDD"/>
    <w:rsid w:val="29A013BC"/>
    <w:rsid w:val="29A92E23"/>
    <w:rsid w:val="29B36448"/>
    <w:rsid w:val="29BF045C"/>
    <w:rsid w:val="29EB37B2"/>
    <w:rsid w:val="29F06EE5"/>
    <w:rsid w:val="2A062A47"/>
    <w:rsid w:val="2A0E347E"/>
    <w:rsid w:val="2A130409"/>
    <w:rsid w:val="2A137604"/>
    <w:rsid w:val="2A213247"/>
    <w:rsid w:val="2A2310EA"/>
    <w:rsid w:val="2A2B0FEE"/>
    <w:rsid w:val="2A2B6D9E"/>
    <w:rsid w:val="2A5B2A26"/>
    <w:rsid w:val="2A8B7E26"/>
    <w:rsid w:val="2A8D3BA0"/>
    <w:rsid w:val="2A8D5735"/>
    <w:rsid w:val="2A9521F4"/>
    <w:rsid w:val="2AE4441D"/>
    <w:rsid w:val="2AE53777"/>
    <w:rsid w:val="2AFA74D4"/>
    <w:rsid w:val="2B292D92"/>
    <w:rsid w:val="2B514096"/>
    <w:rsid w:val="2B7D1C13"/>
    <w:rsid w:val="2B853384"/>
    <w:rsid w:val="2BA16C83"/>
    <w:rsid w:val="2BA26430"/>
    <w:rsid w:val="2BA67D07"/>
    <w:rsid w:val="2BD1618C"/>
    <w:rsid w:val="2BD6277D"/>
    <w:rsid w:val="2BDE6719"/>
    <w:rsid w:val="2C0626E0"/>
    <w:rsid w:val="2C2B17AC"/>
    <w:rsid w:val="2C41323E"/>
    <w:rsid w:val="2C587313"/>
    <w:rsid w:val="2C781550"/>
    <w:rsid w:val="2C826811"/>
    <w:rsid w:val="2CA22819"/>
    <w:rsid w:val="2CC22BEA"/>
    <w:rsid w:val="2CD02F82"/>
    <w:rsid w:val="2D0611F8"/>
    <w:rsid w:val="2D063519"/>
    <w:rsid w:val="2D213313"/>
    <w:rsid w:val="2D380C9F"/>
    <w:rsid w:val="2D4116C8"/>
    <w:rsid w:val="2D6130EB"/>
    <w:rsid w:val="2D7B4C77"/>
    <w:rsid w:val="2D822997"/>
    <w:rsid w:val="2D8D3ABF"/>
    <w:rsid w:val="2D8F70C7"/>
    <w:rsid w:val="2DA41DF7"/>
    <w:rsid w:val="2DAE34E5"/>
    <w:rsid w:val="2DB05245"/>
    <w:rsid w:val="2DC316C7"/>
    <w:rsid w:val="2DC47F8A"/>
    <w:rsid w:val="2DD463C1"/>
    <w:rsid w:val="2E18556B"/>
    <w:rsid w:val="2E301D93"/>
    <w:rsid w:val="2E485ACD"/>
    <w:rsid w:val="2E485C5B"/>
    <w:rsid w:val="2E87752C"/>
    <w:rsid w:val="2E9B753A"/>
    <w:rsid w:val="2EAF17F6"/>
    <w:rsid w:val="2EBB34F8"/>
    <w:rsid w:val="2ED0177A"/>
    <w:rsid w:val="2ED7269F"/>
    <w:rsid w:val="2EE053ED"/>
    <w:rsid w:val="2EE2765C"/>
    <w:rsid w:val="2F0E26C0"/>
    <w:rsid w:val="2F2C2EA8"/>
    <w:rsid w:val="2F2C4653"/>
    <w:rsid w:val="2F305A2D"/>
    <w:rsid w:val="2F311454"/>
    <w:rsid w:val="2F66463E"/>
    <w:rsid w:val="2F67356C"/>
    <w:rsid w:val="2F6B3930"/>
    <w:rsid w:val="2F743680"/>
    <w:rsid w:val="2F7F4685"/>
    <w:rsid w:val="2F8A4A1B"/>
    <w:rsid w:val="2FC1112D"/>
    <w:rsid w:val="2FD32D74"/>
    <w:rsid w:val="2FE43425"/>
    <w:rsid w:val="2FE512EB"/>
    <w:rsid w:val="2FE776AA"/>
    <w:rsid w:val="30211340"/>
    <w:rsid w:val="30236BAD"/>
    <w:rsid w:val="302740A6"/>
    <w:rsid w:val="3028612F"/>
    <w:rsid w:val="30311052"/>
    <w:rsid w:val="30325467"/>
    <w:rsid w:val="303A0437"/>
    <w:rsid w:val="303F6C4F"/>
    <w:rsid w:val="305571F8"/>
    <w:rsid w:val="30580F60"/>
    <w:rsid w:val="305F6E66"/>
    <w:rsid w:val="30650950"/>
    <w:rsid w:val="306B70FF"/>
    <w:rsid w:val="307176F5"/>
    <w:rsid w:val="307605F7"/>
    <w:rsid w:val="307F524A"/>
    <w:rsid w:val="308B6C69"/>
    <w:rsid w:val="309164C5"/>
    <w:rsid w:val="309C0FC4"/>
    <w:rsid w:val="30C63B3C"/>
    <w:rsid w:val="30D062EA"/>
    <w:rsid w:val="30E97178"/>
    <w:rsid w:val="31057EB3"/>
    <w:rsid w:val="311E76EE"/>
    <w:rsid w:val="31407096"/>
    <w:rsid w:val="31415D2E"/>
    <w:rsid w:val="314268FC"/>
    <w:rsid w:val="314449A3"/>
    <w:rsid w:val="31710823"/>
    <w:rsid w:val="31906B57"/>
    <w:rsid w:val="31986747"/>
    <w:rsid w:val="31B716DF"/>
    <w:rsid w:val="31D35187"/>
    <w:rsid w:val="31DA509B"/>
    <w:rsid w:val="31DF4769"/>
    <w:rsid w:val="31E0383D"/>
    <w:rsid w:val="31F00CE7"/>
    <w:rsid w:val="31FA6FB0"/>
    <w:rsid w:val="32157283"/>
    <w:rsid w:val="322B4B04"/>
    <w:rsid w:val="32305171"/>
    <w:rsid w:val="326519CF"/>
    <w:rsid w:val="326C27C0"/>
    <w:rsid w:val="32744B1A"/>
    <w:rsid w:val="32880413"/>
    <w:rsid w:val="3292294A"/>
    <w:rsid w:val="32A55B5B"/>
    <w:rsid w:val="32AB2C16"/>
    <w:rsid w:val="32AB3186"/>
    <w:rsid w:val="32AE48FA"/>
    <w:rsid w:val="32BA21C4"/>
    <w:rsid w:val="32D421CE"/>
    <w:rsid w:val="32E144C9"/>
    <w:rsid w:val="32E47DD3"/>
    <w:rsid w:val="32F759A6"/>
    <w:rsid w:val="3302572A"/>
    <w:rsid w:val="330E3BD9"/>
    <w:rsid w:val="33253F8B"/>
    <w:rsid w:val="332B45DF"/>
    <w:rsid w:val="3333557A"/>
    <w:rsid w:val="333A7300"/>
    <w:rsid w:val="334060D8"/>
    <w:rsid w:val="3359033C"/>
    <w:rsid w:val="335C0511"/>
    <w:rsid w:val="33643304"/>
    <w:rsid w:val="339118F8"/>
    <w:rsid w:val="33917296"/>
    <w:rsid w:val="33C036D4"/>
    <w:rsid w:val="33C57A45"/>
    <w:rsid w:val="33D10583"/>
    <w:rsid w:val="34163BE9"/>
    <w:rsid w:val="342300D4"/>
    <w:rsid w:val="342A1A36"/>
    <w:rsid w:val="3433039C"/>
    <w:rsid w:val="34347633"/>
    <w:rsid w:val="34440644"/>
    <w:rsid w:val="34591BCD"/>
    <w:rsid w:val="34617C25"/>
    <w:rsid w:val="346F14F0"/>
    <w:rsid w:val="34783B20"/>
    <w:rsid w:val="348932AB"/>
    <w:rsid w:val="34993DD1"/>
    <w:rsid w:val="34AA2BC7"/>
    <w:rsid w:val="34AE5948"/>
    <w:rsid w:val="34C53CB5"/>
    <w:rsid w:val="34D83AA1"/>
    <w:rsid w:val="34DD5DB1"/>
    <w:rsid w:val="34E966D6"/>
    <w:rsid w:val="34F54ADC"/>
    <w:rsid w:val="34F95A83"/>
    <w:rsid w:val="351448B6"/>
    <w:rsid w:val="352A3B99"/>
    <w:rsid w:val="353B1C9A"/>
    <w:rsid w:val="35570F1E"/>
    <w:rsid w:val="356817D9"/>
    <w:rsid w:val="35695404"/>
    <w:rsid w:val="356A18C1"/>
    <w:rsid w:val="359F0836"/>
    <w:rsid w:val="35C54318"/>
    <w:rsid w:val="35CA6F2F"/>
    <w:rsid w:val="35E047AC"/>
    <w:rsid w:val="36013D78"/>
    <w:rsid w:val="36260F6B"/>
    <w:rsid w:val="36330775"/>
    <w:rsid w:val="363F08BC"/>
    <w:rsid w:val="36450932"/>
    <w:rsid w:val="36477BA8"/>
    <w:rsid w:val="364B5E24"/>
    <w:rsid w:val="36654BC5"/>
    <w:rsid w:val="367E1F46"/>
    <w:rsid w:val="368F47B4"/>
    <w:rsid w:val="36946043"/>
    <w:rsid w:val="36955C10"/>
    <w:rsid w:val="369D1BC7"/>
    <w:rsid w:val="369E1CED"/>
    <w:rsid w:val="36A11CAC"/>
    <w:rsid w:val="36AB0AC2"/>
    <w:rsid w:val="36C27F0C"/>
    <w:rsid w:val="36D33A65"/>
    <w:rsid w:val="36F661F0"/>
    <w:rsid w:val="37035F00"/>
    <w:rsid w:val="37047926"/>
    <w:rsid w:val="371E4917"/>
    <w:rsid w:val="374412FA"/>
    <w:rsid w:val="374D4BE2"/>
    <w:rsid w:val="374F713C"/>
    <w:rsid w:val="376E5E2B"/>
    <w:rsid w:val="37787A02"/>
    <w:rsid w:val="37AC420D"/>
    <w:rsid w:val="37CD6A3D"/>
    <w:rsid w:val="37D375EA"/>
    <w:rsid w:val="380765E1"/>
    <w:rsid w:val="382B28A0"/>
    <w:rsid w:val="38550C43"/>
    <w:rsid w:val="3860786F"/>
    <w:rsid w:val="3877118D"/>
    <w:rsid w:val="38785598"/>
    <w:rsid w:val="38836414"/>
    <w:rsid w:val="388E46CD"/>
    <w:rsid w:val="38960446"/>
    <w:rsid w:val="38B12DDE"/>
    <w:rsid w:val="38CF1CAE"/>
    <w:rsid w:val="38D764C8"/>
    <w:rsid w:val="38E65AE5"/>
    <w:rsid w:val="38EF6297"/>
    <w:rsid w:val="38F63E13"/>
    <w:rsid w:val="3905412D"/>
    <w:rsid w:val="39276351"/>
    <w:rsid w:val="392A140F"/>
    <w:rsid w:val="39440CA4"/>
    <w:rsid w:val="394607D2"/>
    <w:rsid w:val="394F1F69"/>
    <w:rsid w:val="395249B8"/>
    <w:rsid w:val="39664BA9"/>
    <w:rsid w:val="39677A2A"/>
    <w:rsid w:val="39993D02"/>
    <w:rsid w:val="399B2144"/>
    <w:rsid w:val="39A60442"/>
    <w:rsid w:val="39A71AAC"/>
    <w:rsid w:val="39AE4234"/>
    <w:rsid w:val="39B63563"/>
    <w:rsid w:val="39C97B3F"/>
    <w:rsid w:val="39D51BCE"/>
    <w:rsid w:val="39FF1CB1"/>
    <w:rsid w:val="39FF3AC5"/>
    <w:rsid w:val="3A0403EB"/>
    <w:rsid w:val="3A0633D0"/>
    <w:rsid w:val="3A16555A"/>
    <w:rsid w:val="3A3E295A"/>
    <w:rsid w:val="3A692793"/>
    <w:rsid w:val="3A715703"/>
    <w:rsid w:val="3A736E1A"/>
    <w:rsid w:val="3A926CBA"/>
    <w:rsid w:val="3A955B8E"/>
    <w:rsid w:val="3A9C237E"/>
    <w:rsid w:val="3AC90A7C"/>
    <w:rsid w:val="3ACA1367"/>
    <w:rsid w:val="3ADA4827"/>
    <w:rsid w:val="3AEA032B"/>
    <w:rsid w:val="3AFB2BB8"/>
    <w:rsid w:val="3B0021E0"/>
    <w:rsid w:val="3B017423"/>
    <w:rsid w:val="3B0F5521"/>
    <w:rsid w:val="3B265C5A"/>
    <w:rsid w:val="3B4A72D6"/>
    <w:rsid w:val="3B4D1D1E"/>
    <w:rsid w:val="3B4E44C7"/>
    <w:rsid w:val="3B922B30"/>
    <w:rsid w:val="3B9E4832"/>
    <w:rsid w:val="3BA364FF"/>
    <w:rsid w:val="3BBC51B5"/>
    <w:rsid w:val="3BBD3512"/>
    <w:rsid w:val="3BCA1DCC"/>
    <w:rsid w:val="3BCC57ED"/>
    <w:rsid w:val="3BDC5AE5"/>
    <w:rsid w:val="3BDF5451"/>
    <w:rsid w:val="3BE93987"/>
    <w:rsid w:val="3C0608CB"/>
    <w:rsid w:val="3C1436F4"/>
    <w:rsid w:val="3C36266D"/>
    <w:rsid w:val="3C493461"/>
    <w:rsid w:val="3C5153BE"/>
    <w:rsid w:val="3C5374FD"/>
    <w:rsid w:val="3C6B0582"/>
    <w:rsid w:val="3C6D6855"/>
    <w:rsid w:val="3C8712C7"/>
    <w:rsid w:val="3C9040B5"/>
    <w:rsid w:val="3CAA5645"/>
    <w:rsid w:val="3CB67A88"/>
    <w:rsid w:val="3CC133B9"/>
    <w:rsid w:val="3CD3155B"/>
    <w:rsid w:val="3CDE3A32"/>
    <w:rsid w:val="3D145B40"/>
    <w:rsid w:val="3D214878"/>
    <w:rsid w:val="3D305EC3"/>
    <w:rsid w:val="3D501699"/>
    <w:rsid w:val="3D5228CF"/>
    <w:rsid w:val="3D6253C6"/>
    <w:rsid w:val="3D650DD8"/>
    <w:rsid w:val="3D992E9A"/>
    <w:rsid w:val="3DB055B8"/>
    <w:rsid w:val="3DBF1C74"/>
    <w:rsid w:val="3DC4036A"/>
    <w:rsid w:val="3DD412B9"/>
    <w:rsid w:val="3DEC1498"/>
    <w:rsid w:val="3DFC587B"/>
    <w:rsid w:val="3E0F649E"/>
    <w:rsid w:val="3E130064"/>
    <w:rsid w:val="3E1B36BC"/>
    <w:rsid w:val="3E3F0922"/>
    <w:rsid w:val="3E5B51B6"/>
    <w:rsid w:val="3E641EE1"/>
    <w:rsid w:val="3E7C1E87"/>
    <w:rsid w:val="3E7F0DA1"/>
    <w:rsid w:val="3E84294B"/>
    <w:rsid w:val="3EA46639"/>
    <w:rsid w:val="3EAE41EB"/>
    <w:rsid w:val="3EAF561E"/>
    <w:rsid w:val="3EB40C65"/>
    <w:rsid w:val="3EBE13B2"/>
    <w:rsid w:val="3ED80D64"/>
    <w:rsid w:val="3EEE125B"/>
    <w:rsid w:val="3EF77184"/>
    <w:rsid w:val="3F0566B0"/>
    <w:rsid w:val="3F0B1B6F"/>
    <w:rsid w:val="3F341479"/>
    <w:rsid w:val="3F4824C4"/>
    <w:rsid w:val="3F4A1984"/>
    <w:rsid w:val="3F505ADB"/>
    <w:rsid w:val="3F702624"/>
    <w:rsid w:val="3F7054F7"/>
    <w:rsid w:val="3F7C70EA"/>
    <w:rsid w:val="3F9D1F59"/>
    <w:rsid w:val="3F9D6D93"/>
    <w:rsid w:val="3FA5708D"/>
    <w:rsid w:val="3FB14CAA"/>
    <w:rsid w:val="3FBA649F"/>
    <w:rsid w:val="3FBB7DA1"/>
    <w:rsid w:val="3FC77BFA"/>
    <w:rsid w:val="3FDB3B79"/>
    <w:rsid w:val="3FE665E7"/>
    <w:rsid w:val="3FF86122"/>
    <w:rsid w:val="3FFA12ED"/>
    <w:rsid w:val="3FFB01E9"/>
    <w:rsid w:val="3FFF7EF7"/>
    <w:rsid w:val="400E6A19"/>
    <w:rsid w:val="401241FC"/>
    <w:rsid w:val="40223FA9"/>
    <w:rsid w:val="40563C48"/>
    <w:rsid w:val="405B2153"/>
    <w:rsid w:val="405E3D6D"/>
    <w:rsid w:val="405E6E4E"/>
    <w:rsid w:val="406766C3"/>
    <w:rsid w:val="40864889"/>
    <w:rsid w:val="408C1ED4"/>
    <w:rsid w:val="408C3BA0"/>
    <w:rsid w:val="40A37ADF"/>
    <w:rsid w:val="40A938AB"/>
    <w:rsid w:val="40B96BF2"/>
    <w:rsid w:val="40C05948"/>
    <w:rsid w:val="40DD6BCF"/>
    <w:rsid w:val="40E26BF6"/>
    <w:rsid w:val="40E7416F"/>
    <w:rsid w:val="40E97B0F"/>
    <w:rsid w:val="410D15F5"/>
    <w:rsid w:val="41431B66"/>
    <w:rsid w:val="41681FF2"/>
    <w:rsid w:val="41791AE0"/>
    <w:rsid w:val="417A7C5F"/>
    <w:rsid w:val="41992AA4"/>
    <w:rsid w:val="41C1772B"/>
    <w:rsid w:val="41CC6488"/>
    <w:rsid w:val="41DE5905"/>
    <w:rsid w:val="41E83FDD"/>
    <w:rsid w:val="41EB38CE"/>
    <w:rsid w:val="42231938"/>
    <w:rsid w:val="42293A27"/>
    <w:rsid w:val="422A1F7E"/>
    <w:rsid w:val="42315A40"/>
    <w:rsid w:val="423F755E"/>
    <w:rsid w:val="42483115"/>
    <w:rsid w:val="42535B19"/>
    <w:rsid w:val="42615658"/>
    <w:rsid w:val="42646D0C"/>
    <w:rsid w:val="426B56C5"/>
    <w:rsid w:val="4274033C"/>
    <w:rsid w:val="42744098"/>
    <w:rsid w:val="42760535"/>
    <w:rsid w:val="428C47C6"/>
    <w:rsid w:val="428F210C"/>
    <w:rsid w:val="42AF00D9"/>
    <w:rsid w:val="42DC5F3F"/>
    <w:rsid w:val="42EC4F80"/>
    <w:rsid w:val="43253AAB"/>
    <w:rsid w:val="43336E00"/>
    <w:rsid w:val="43397668"/>
    <w:rsid w:val="433D0ADA"/>
    <w:rsid w:val="434E3C82"/>
    <w:rsid w:val="435558DB"/>
    <w:rsid w:val="43563820"/>
    <w:rsid w:val="436246D4"/>
    <w:rsid w:val="4364068E"/>
    <w:rsid w:val="436524A0"/>
    <w:rsid w:val="437932E3"/>
    <w:rsid w:val="437E639C"/>
    <w:rsid w:val="43802F38"/>
    <w:rsid w:val="43B36FA9"/>
    <w:rsid w:val="43DB3F34"/>
    <w:rsid w:val="43EB0402"/>
    <w:rsid w:val="43EB3F9F"/>
    <w:rsid w:val="441C38F2"/>
    <w:rsid w:val="44273C55"/>
    <w:rsid w:val="442C50D7"/>
    <w:rsid w:val="44340679"/>
    <w:rsid w:val="445F3CEF"/>
    <w:rsid w:val="447E5411"/>
    <w:rsid w:val="44813A64"/>
    <w:rsid w:val="449A48DC"/>
    <w:rsid w:val="44B0611B"/>
    <w:rsid w:val="44C0289C"/>
    <w:rsid w:val="44D34AA1"/>
    <w:rsid w:val="44D81896"/>
    <w:rsid w:val="44F40AED"/>
    <w:rsid w:val="44FC602F"/>
    <w:rsid w:val="450E1456"/>
    <w:rsid w:val="453A57B1"/>
    <w:rsid w:val="45593DF0"/>
    <w:rsid w:val="456223FD"/>
    <w:rsid w:val="45801FE8"/>
    <w:rsid w:val="45854CC4"/>
    <w:rsid w:val="458625D3"/>
    <w:rsid w:val="458C4553"/>
    <w:rsid w:val="459D3C17"/>
    <w:rsid w:val="45B54D58"/>
    <w:rsid w:val="45B926B4"/>
    <w:rsid w:val="45BC78D0"/>
    <w:rsid w:val="45BD6C2B"/>
    <w:rsid w:val="46001FB5"/>
    <w:rsid w:val="461B6C60"/>
    <w:rsid w:val="461C2B1D"/>
    <w:rsid w:val="463A2BF3"/>
    <w:rsid w:val="4642686A"/>
    <w:rsid w:val="46450BD6"/>
    <w:rsid w:val="465D577A"/>
    <w:rsid w:val="466867E6"/>
    <w:rsid w:val="46C827FA"/>
    <w:rsid w:val="46D5336E"/>
    <w:rsid w:val="46F52A1F"/>
    <w:rsid w:val="47346665"/>
    <w:rsid w:val="473972AC"/>
    <w:rsid w:val="473A0DC6"/>
    <w:rsid w:val="474F12E4"/>
    <w:rsid w:val="47715137"/>
    <w:rsid w:val="477C50CE"/>
    <w:rsid w:val="47984111"/>
    <w:rsid w:val="47B057DB"/>
    <w:rsid w:val="47B50759"/>
    <w:rsid w:val="47CA3A2B"/>
    <w:rsid w:val="47D50A00"/>
    <w:rsid w:val="47E22D39"/>
    <w:rsid w:val="47E37F1A"/>
    <w:rsid w:val="480F5504"/>
    <w:rsid w:val="4812136C"/>
    <w:rsid w:val="481F5A00"/>
    <w:rsid w:val="48320703"/>
    <w:rsid w:val="483879FC"/>
    <w:rsid w:val="483B1616"/>
    <w:rsid w:val="484169AC"/>
    <w:rsid w:val="48437C66"/>
    <w:rsid w:val="48640FD5"/>
    <w:rsid w:val="48713FD2"/>
    <w:rsid w:val="487476C9"/>
    <w:rsid w:val="488A6788"/>
    <w:rsid w:val="48BB3420"/>
    <w:rsid w:val="48DE3315"/>
    <w:rsid w:val="49003106"/>
    <w:rsid w:val="491C056F"/>
    <w:rsid w:val="493D0E33"/>
    <w:rsid w:val="4954345E"/>
    <w:rsid w:val="49660CC7"/>
    <w:rsid w:val="496E0173"/>
    <w:rsid w:val="496E6A40"/>
    <w:rsid w:val="499F6465"/>
    <w:rsid w:val="49A60DF6"/>
    <w:rsid w:val="49DC2290"/>
    <w:rsid w:val="49DC6E69"/>
    <w:rsid w:val="49E5493E"/>
    <w:rsid w:val="49EA3650"/>
    <w:rsid w:val="4A0135D0"/>
    <w:rsid w:val="4A172283"/>
    <w:rsid w:val="4A196986"/>
    <w:rsid w:val="4A2036A5"/>
    <w:rsid w:val="4A696AD8"/>
    <w:rsid w:val="4A741045"/>
    <w:rsid w:val="4A76078B"/>
    <w:rsid w:val="4A9736BD"/>
    <w:rsid w:val="4AA64C23"/>
    <w:rsid w:val="4ABA3E1A"/>
    <w:rsid w:val="4AE36306"/>
    <w:rsid w:val="4B015FD2"/>
    <w:rsid w:val="4B297FF8"/>
    <w:rsid w:val="4B3A28C2"/>
    <w:rsid w:val="4B4B4241"/>
    <w:rsid w:val="4B4C33ED"/>
    <w:rsid w:val="4B4C613B"/>
    <w:rsid w:val="4B5603B0"/>
    <w:rsid w:val="4B563398"/>
    <w:rsid w:val="4B696A12"/>
    <w:rsid w:val="4B8E4008"/>
    <w:rsid w:val="4B937583"/>
    <w:rsid w:val="4BAB6F2F"/>
    <w:rsid w:val="4BD629D2"/>
    <w:rsid w:val="4BDB18A7"/>
    <w:rsid w:val="4BF6794F"/>
    <w:rsid w:val="4BFA5BB0"/>
    <w:rsid w:val="4C0B515F"/>
    <w:rsid w:val="4C107943"/>
    <w:rsid w:val="4C165B81"/>
    <w:rsid w:val="4C425C38"/>
    <w:rsid w:val="4C437038"/>
    <w:rsid w:val="4C5F29E2"/>
    <w:rsid w:val="4C700BB6"/>
    <w:rsid w:val="4C8A4CB6"/>
    <w:rsid w:val="4C901F5C"/>
    <w:rsid w:val="4C995B65"/>
    <w:rsid w:val="4CBA104F"/>
    <w:rsid w:val="4CC175A0"/>
    <w:rsid w:val="4CD90253"/>
    <w:rsid w:val="4CE0090E"/>
    <w:rsid w:val="4D221DB1"/>
    <w:rsid w:val="4D2C056B"/>
    <w:rsid w:val="4D396C70"/>
    <w:rsid w:val="4D3B11D4"/>
    <w:rsid w:val="4D4127B1"/>
    <w:rsid w:val="4D42631B"/>
    <w:rsid w:val="4D4F3E8F"/>
    <w:rsid w:val="4D625388"/>
    <w:rsid w:val="4D8A7AB5"/>
    <w:rsid w:val="4DB17570"/>
    <w:rsid w:val="4DB83066"/>
    <w:rsid w:val="4DC11618"/>
    <w:rsid w:val="4DCA6F7C"/>
    <w:rsid w:val="4DDB2F09"/>
    <w:rsid w:val="4DEB23C7"/>
    <w:rsid w:val="4DED19CB"/>
    <w:rsid w:val="4DFD4FC2"/>
    <w:rsid w:val="4E0B0431"/>
    <w:rsid w:val="4E0B2A9F"/>
    <w:rsid w:val="4E0F1CAF"/>
    <w:rsid w:val="4E2D28B3"/>
    <w:rsid w:val="4E453B44"/>
    <w:rsid w:val="4E4A4247"/>
    <w:rsid w:val="4E55431D"/>
    <w:rsid w:val="4E59716B"/>
    <w:rsid w:val="4E670CAF"/>
    <w:rsid w:val="4E6C0AA0"/>
    <w:rsid w:val="4E731A52"/>
    <w:rsid w:val="4E734F28"/>
    <w:rsid w:val="4E83400B"/>
    <w:rsid w:val="4E84170D"/>
    <w:rsid w:val="4E8E45F2"/>
    <w:rsid w:val="4E912FED"/>
    <w:rsid w:val="4E9C1502"/>
    <w:rsid w:val="4EA00824"/>
    <w:rsid w:val="4EA61272"/>
    <w:rsid w:val="4EAE50F6"/>
    <w:rsid w:val="4ECA13FF"/>
    <w:rsid w:val="4ECE12D2"/>
    <w:rsid w:val="4EDC33DC"/>
    <w:rsid w:val="4EDF3A44"/>
    <w:rsid w:val="4EE11E80"/>
    <w:rsid w:val="4F0016BD"/>
    <w:rsid w:val="4F0127E6"/>
    <w:rsid w:val="4F0F3FA5"/>
    <w:rsid w:val="4F133720"/>
    <w:rsid w:val="4F1A5866"/>
    <w:rsid w:val="4F292962"/>
    <w:rsid w:val="4F38081D"/>
    <w:rsid w:val="4F3A7E7A"/>
    <w:rsid w:val="4F3B50E7"/>
    <w:rsid w:val="4F410C7F"/>
    <w:rsid w:val="4F484133"/>
    <w:rsid w:val="4F6F5C50"/>
    <w:rsid w:val="4F8F47C1"/>
    <w:rsid w:val="4F945789"/>
    <w:rsid w:val="4F987FD6"/>
    <w:rsid w:val="4FAC2495"/>
    <w:rsid w:val="4FAC4139"/>
    <w:rsid w:val="4FB3003D"/>
    <w:rsid w:val="4FC628B5"/>
    <w:rsid w:val="4FCC0CC8"/>
    <w:rsid w:val="4FCD1641"/>
    <w:rsid w:val="4FD86EEB"/>
    <w:rsid w:val="4FDE2A71"/>
    <w:rsid w:val="4FE10460"/>
    <w:rsid w:val="4FEC2355"/>
    <w:rsid w:val="4FF44AED"/>
    <w:rsid w:val="4FF66CE8"/>
    <w:rsid w:val="50083140"/>
    <w:rsid w:val="500A1382"/>
    <w:rsid w:val="500A183D"/>
    <w:rsid w:val="500B3496"/>
    <w:rsid w:val="502B2BAA"/>
    <w:rsid w:val="50346071"/>
    <w:rsid w:val="50394424"/>
    <w:rsid w:val="504C7F3B"/>
    <w:rsid w:val="50636A4F"/>
    <w:rsid w:val="50650595"/>
    <w:rsid w:val="507341C2"/>
    <w:rsid w:val="507766E0"/>
    <w:rsid w:val="50810104"/>
    <w:rsid w:val="50951BAF"/>
    <w:rsid w:val="50A20DE3"/>
    <w:rsid w:val="50BD0E8F"/>
    <w:rsid w:val="50D74F3B"/>
    <w:rsid w:val="51031EA7"/>
    <w:rsid w:val="510B037C"/>
    <w:rsid w:val="51173650"/>
    <w:rsid w:val="5122005D"/>
    <w:rsid w:val="512A31FD"/>
    <w:rsid w:val="512C6B9F"/>
    <w:rsid w:val="513476B9"/>
    <w:rsid w:val="515020E9"/>
    <w:rsid w:val="51552F80"/>
    <w:rsid w:val="51702B38"/>
    <w:rsid w:val="51862655"/>
    <w:rsid w:val="518E32AB"/>
    <w:rsid w:val="51A31442"/>
    <w:rsid w:val="51C841B0"/>
    <w:rsid w:val="51E71EEE"/>
    <w:rsid w:val="51EC039D"/>
    <w:rsid w:val="52123A33"/>
    <w:rsid w:val="52272A74"/>
    <w:rsid w:val="523F04E8"/>
    <w:rsid w:val="524064D3"/>
    <w:rsid w:val="524E2E39"/>
    <w:rsid w:val="525761A7"/>
    <w:rsid w:val="5261085F"/>
    <w:rsid w:val="52B766E5"/>
    <w:rsid w:val="52B97388"/>
    <w:rsid w:val="52BA4AC6"/>
    <w:rsid w:val="52BD723D"/>
    <w:rsid w:val="52D47BC7"/>
    <w:rsid w:val="52D95692"/>
    <w:rsid w:val="52DF2DE1"/>
    <w:rsid w:val="52E858EC"/>
    <w:rsid w:val="52F426D9"/>
    <w:rsid w:val="52FD7693"/>
    <w:rsid w:val="5301063F"/>
    <w:rsid w:val="530F3353"/>
    <w:rsid w:val="534D2A8C"/>
    <w:rsid w:val="535015E5"/>
    <w:rsid w:val="535F47DF"/>
    <w:rsid w:val="5369590A"/>
    <w:rsid w:val="537E1F4D"/>
    <w:rsid w:val="53831F37"/>
    <w:rsid w:val="53A10A1A"/>
    <w:rsid w:val="53BC4179"/>
    <w:rsid w:val="53E827FA"/>
    <w:rsid w:val="53F30B7B"/>
    <w:rsid w:val="540714A4"/>
    <w:rsid w:val="541303B9"/>
    <w:rsid w:val="5434566A"/>
    <w:rsid w:val="545470A9"/>
    <w:rsid w:val="54586576"/>
    <w:rsid w:val="5466745B"/>
    <w:rsid w:val="54752F2A"/>
    <w:rsid w:val="54764A40"/>
    <w:rsid w:val="5481080D"/>
    <w:rsid w:val="54992658"/>
    <w:rsid w:val="54D64D44"/>
    <w:rsid w:val="54DB07BC"/>
    <w:rsid w:val="54EC65CB"/>
    <w:rsid w:val="551B094C"/>
    <w:rsid w:val="55272476"/>
    <w:rsid w:val="55304E04"/>
    <w:rsid w:val="553110DB"/>
    <w:rsid w:val="55493195"/>
    <w:rsid w:val="55701451"/>
    <w:rsid w:val="5587669D"/>
    <w:rsid w:val="55C564A5"/>
    <w:rsid w:val="55D04BD1"/>
    <w:rsid w:val="55E83282"/>
    <w:rsid w:val="55FF2142"/>
    <w:rsid w:val="56086F4A"/>
    <w:rsid w:val="562E437E"/>
    <w:rsid w:val="56326558"/>
    <w:rsid w:val="56467E0E"/>
    <w:rsid w:val="564D70FA"/>
    <w:rsid w:val="56576C20"/>
    <w:rsid w:val="567C18AB"/>
    <w:rsid w:val="568D16BB"/>
    <w:rsid w:val="56B060A7"/>
    <w:rsid w:val="56B377FD"/>
    <w:rsid w:val="56C319DA"/>
    <w:rsid w:val="56EC5354"/>
    <w:rsid w:val="56F90F3C"/>
    <w:rsid w:val="57041ED0"/>
    <w:rsid w:val="57066378"/>
    <w:rsid w:val="570C766C"/>
    <w:rsid w:val="57141390"/>
    <w:rsid w:val="572D59DF"/>
    <w:rsid w:val="573949F4"/>
    <w:rsid w:val="573B513F"/>
    <w:rsid w:val="5745718A"/>
    <w:rsid w:val="57800A9F"/>
    <w:rsid w:val="579C5F8B"/>
    <w:rsid w:val="57EC30BC"/>
    <w:rsid w:val="57FE4010"/>
    <w:rsid w:val="58044818"/>
    <w:rsid w:val="580D55C5"/>
    <w:rsid w:val="581B649C"/>
    <w:rsid w:val="582030B7"/>
    <w:rsid w:val="582B777C"/>
    <w:rsid w:val="584A1FDD"/>
    <w:rsid w:val="5850568C"/>
    <w:rsid w:val="587C7B5E"/>
    <w:rsid w:val="5894290B"/>
    <w:rsid w:val="589766D8"/>
    <w:rsid w:val="589D040A"/>
    <w:rsid w:val="58B251FF"/>
    <w:rsid w:val="58E265A2"/>
    <w:rsid w:val="59054AFB"/>
    <w:rsid w:val="590F2C95"/>
    <w:rsid w:val="59192FFB"/>
    <w:rsid w:val="5920375E"/>
    <w:rsid w:val="593706A7"/>
    <w:rsid w:val="593740E1"/>
    <w:rsid w:val="59374D36"/>
    <w:rsid w:val="59453A10"/>
    <w:rsid w:val="594F6AFF"/>
    <w:rsid w:val="5952762E"/>
    <w:rsid w:val="5961421D"/>
    <w:rsid w:val="597164F0"/>
    <w:rsid w:val="59811BBB"/>
    <w:rsid w:val="598C0B98"/>
    <w:rsid w:val="598D6928"/>
    <w:rsid w:val="59AE06A6"/>
    <w:rsid w:val="59B07B88"/>
    <w:rsid w:val="59B65D64"/>
    <w:rsid w:val="59C97A6D"/>
    <w:rsid w:val="59E45D7C"/>
    <w:rsid w:val="59FB44D7"/>
    <w:rsid w:val="5A1F29D4"/>
    <w:rsid w:val="5A205ABB"/>
    <w:rsid w:val="5A233BBE"/>
    <w:rsid w:val="5A262463"/>
    <w:rsid w:val="5A3F10E2"/>
    <w:rsid w:val="5A41475D"/>
    <w:rsid w:val="5A424AAA"/>
    <w:rsid w:val="5A45520A"/>
    <w:rsid w:val="5A46704E"/>
    <w:rsid w:val="5A720ED8"/>
    <w:rsid w:val="5A834DBA"/>
    <w:rsid w:val="5A8840F4"/>
    <w:rsid w:val="5A8866FB"/>
    <w:rsid w:val="5A8E2095"/>
    <w:rsid w:val="5A9D6583"/>
    <w:rsid w:val="5AAA240D"/>
    <w:rsid w:val="5AAF4B21"/>
    <w:rsid w:val="5AB371BB"/>
    <w:rsid w:val="5AC851AF"/>
    <w:rsid w:val="5AC87215"/>
    <w:rsid w:val="5AD112C2"/>
    <w:rsid w:val="5AD21B67"/>
    <w:rsid w:val="5ADE65A8"/>
    <w:rsid w:val="5AEA61CD"/>
    <w:rsid w:val="5AF6221B"/>
    <w:rsid w:val="5AF65F1A"/>
    <w:rsid w:val="5B0B4BAE"/>
    <w:rsid w:val="5B213E40"/>
    <w:rsid w:val="5B2F62A3"/>
    <w:rsid w:val="5B506721"/>
    <w:rsid w:val="5B58220D"/>
    <w:rsid w:val="5B64786A"/>
    <w:rsid w:val="5B67661F"/>
    <w:rsid w:val="5B681A78"/>
    <w:rsid w:val="5B746D00"/>
    <w:rsid w:val="5B787A39"/>
    <w:rsid w:val="5BAA1206"/>
    <w:rsid w:val="5BAE40CF"/>
    <w:rsid w:val="5BB36B65"/>
    <w:rsid w:val="5BCA35EB"/>
    <w:rsid w:val="5BE0563F"/>
    <w:rsid w:val="5C1A1765"/>
    <w:rsid w:val="5C2077A3"/>
    <w:rsid w:val="5C2275A0"/>
    <w:rsid w:val="5C276DB5"/>
    <w:rsid w:val="5C2B2EEB"/>
    <w:rsid w:val="5C3E3DB9"/>
    <w:rsid w:val="5C4D39FE"/>
    <w:rsid w:val="5C6316C1"/>
    <w:rsid w:val="5C644E61"/>
    <w:rsid w:val="5C662C50"/>
    <w:rsid w:val="5CA220E3"/>
    <w:rsid w:val="5CB13A59"/>
    <w:rsid w:val="5CBC5DAE"/>
    <w:rsid w:val="5CD8036E"/>
    <w:rsid w:val="5CE753A5"/>
    <w:rsid w:val="5CEC7032"/>
    <w:rsid w:val="5D2134A1"/>
    <w:rsid w:val="5D216930"/>
    <w:rsid w:val="5D2728E1"/>
    <w:rsid w:val="5D354A37"/>
    <w:rsid w:val="5D3B496C"/>
    <w:rsid w:val="5D486E24"/>
    <w:rsid w:val="5D710BA4"/>
    <w:rsid w:val="5D723701"/>
    <w:rsid w:val="5D8F1479"/>
    <w:rsid w:val="5D942EC9"/>
    <w:rsid w:val="5D96151A"/>
    <w:rsid w:val="5D9D7095"/>
    <w:rsid w:val="5DA54057"/>
    <w:rsid w:val="5DAD5EFD"/>
    <w:rsid w:val="5DAF3A58"/>
    <w:rsid w:val="5E20409D"/>
    <w:rsid w:val="5E2242D4"/>
    <w:rsid w:val="5E44438B"/>
    <w:rsid w:val="5E4A4129"/>
    <w:rsid w:val="5E5D1948"/>
    <w:rsid w:val="5E846A7D"/>
    <w:rsid w:val="5E986A77"/>
    <w:rsid w:val="5EA84FA3"/>
    <w:rsid w:val="5EAB0A13"/>
    <w:rsid w:val="5EAD236B"/>
    <w:rsid w:val="5ED2035D"/>
    <w:rsid w:val="5ED45BF0"/>
    <w:rsid w:val="5ED908A2"/>
    <w:rsid w:val="5F1739DD"/>
    <w:rsid w:val="5F33171A"/>
    <w:rsid w:val="5F383264"/>
    <w:rsid w:val="5F3D30D2"/>
    <w:rsid w:val="5F43382C"/>
    <w:rsid w:val="5F472668"/>
    <w:rsid w:val="5F520446"/>
    <w:rsid w:val="5F882276"/>
    <w:rsid w:val="5F8D4FE7"/>
    <w:rsid w:val="5F8D6734"/>
    <w:rsid w:val="5F970B08"/>
    <w:rsid w:val="5F9A234B"/>
    <w:rsid w:val="5F9A4426"/>
    <w:rsid w:val="5FA8240C"/>
    <w:rsid w:val="5FA90293"/>
    <w:rsid w:val="5FD723F7"/>
    <w:rsid w:val="5FE84311"/>
    <w:rsid w:val="5FE86F74"/>
    <w:rsid w:val="5FEA37C6"/>
    <w:rsid w:val="5FED6EAD"/>
    <w:rsid w:val="5FF7399F"/>
    <w:rsid w:val="60136E09"/>
    <w:rsid w:val="60205C88"/>
    <w:rsid w:val="6083094C"/>
    <w:rsid w:val="608674C3"/>
    <w:rsid w:val="609D3B71"/>
    <w:rsid w:val="609F66E9"/>
    <w:rsid w:val="60A557B8"/>
    <w:rsid w:val="60B40C84"/>
    <w:rsid w:val="60CA08CC"/>
    <w:rsid w:val="60D3361B"/>
    <w:rsid w:val="60D71872"/>
    <w:rsid w:val="60EA7EF7"/>
    <w:rsid w:val="60EB6D59"/>
    <w:rsid w:val="60F019E1"/>
    <w:rsid w:val="60F31AAD"/>
    <w:rsid w:val="612455CA"/>
    <w:rsid w:val="612C4456"/>
    <w:rsid w:val="61362518"/>
    <w:rsid w:val="613D5959"/>
    <w:rsid w:val="614079D8"/>
    <w:rsid w:val="61435DBA"/>
    <w:rsid w:val="61542930"/>
    <w:rsid w:val="616219C3"/>
    <w:rsid w:val="616F7C16"/>
    <w:rsid w:val="6171699C"/>
    <w:rsid w:val="61725530"/>
    <w:rsid w:val="617E09E1"/>
    <w:rsid w:val="61976FBA"/>
    <w:rsid w:val="61C05E5C"/>
    <w:rsid w:val="61C8191F"/>
    <w:rsid w:val="61CA083C"/>
    <w:rsid w:val="61D420B5"/>
    <w:rsid w:val="61D42E3F"/>
    <w:rsid w:val="61E05A45"/>
    <w:rsid w:val="61EB3062"/>
    <w:rsid w:val="61F42D2E"/>
    <w:rsid w:val="61FB18CC"/>
    <w:rsid w:val="620A562A"/>
    <w:rsid w:val="620F6896"/>
    <w:rsid w:val="62130352"/>
    <w:rsid w:val="62135B22"/>
    <w:rsid w:val="621B2EF7"/>
    <w:rsid w:val="622D7AD1"/>
    <w:rsid w:val="62534085"/>
    <w:rsid w:val="62556D40"/>
    <w:rsid w:val="62990945"/>
    <w:rsid w:val="62BB6571"/>
    <w:rsid w:val="62BD4EC6"/>
    <w:rsid w:val="63023E05"/>
    <w:rsid w:val="63082274"/>
    <w:rsid w:val="6328122E"/>
    <w:rsid w:val="635709F9"/>
    <w:rsid w:val="63866E2C"/>
    <w:rsid w:val="63916110"/>
    <w:rsid w:val="63980557"/>
    <w:rsid w:val="63C1508F"/>
    <w:rsid w:val="63DB23DD"/>
    <w:rsid w:val="63DB6785"/>
    <w:rsid w:val="63E537A4"/>
    <w:rsid w:val="63EE4804"/>
    <w:rsid w:val="641A1FF6"/>
    <w:rsid w:val="6422227E"/>
    <w:rsid w:val="64244772"/>
    <w:rsid w:val="643972F5"/>
    <w:rsid w:val="643B32F9"/>
    <w:rsid w:val="644559D6"/>
    <w:rsid w:val="644610A2"/>
    <w:rsid w:val="64544FD0"/>
    <w:rsid w:val="64670F0C"/>
    <w:rsid w:val="64723B7F"/>
    <w:rsid w:val="64737804"/>
    <w:rsid w:val="648331C7"/>
    <w:rsid w:val="64951078"/>
    <w:rsid w:val="64C27C37"/>
    <w:rsid w:val="64CB4C26"/>
    <w:rsid w:val="64CF5F95"/>
    <w:rsid w:val="64D0624C"/>
    <w:rsid w:val="64DE0075"/>
    <w:rsid w:val="64E444D8"/>
    <w:rsid w:val="64F25B12"/>
    <w:rsid w:val="650C7383"/>
    <w:rsid w:val="65115751"/>
    <w:rsid w:val="65186EAE"/>
    <w:rsid w:val="651C77AA"/>
    <w:rsid w:val="652905E2"/>
    <w:rsid w:val="654B4915"/>
    <w:rsid w:val="6568689E"/>
    <w:rsid w:val="65687D30"/>
    <w:rsid w:val="657A2F73"/>
    <w:rsid w:val="658D4D82"/>
    <w:rsid w:val="659760B4"/>
    <w:rsid w:val="659B3780"/>
    <w:rsid w:val="65AE3BD2"/>
    <w:rsid w:val="65E01703"/>
    <w:rsid w:val="65E0669C"/>
    <w:rsid w:val="65E33FC4"/>
    <w:rsid w:val="65FD31D4"/>
    <w:rsid w:val="65FF5C0B"/>
    <w:rsid w:val="660054F3"/>
    <w:rsid w:val="6613161E"/>
    <w:rsid w:val="66175548"/>
    <w:rsid w:val="662C4B2E"/>
    <w:rsid w:val="66336BB5"/>
    <w:rsid w:val="66385B42"/>
    <w:rsid w:val="664354BD"/>
    <w:rsid w:val="66494B4B"/>
    <w:rsid w:val="6650475B"/>
    <w:rsid w:val="665D7C27"/>
    <w:rsid w:val="666546FC"/>
    <w:rsid w:val="66855DE7"/>
    <w:rsid w:val="668918F3"/>
    <w:rsid w:val="66960708"/>
    <w:rsid w:val="669F2270"/>
    <w:rsid w:val="66B46D1B"/>
    <w:rsid w:val="66C271F7"/>
    <w:rsid w:val="66D81F2E"/>
    <w:rsid w:val="67047B8E"/>
    <w:rsid w:val="670B46BD"/>
    <w:rsid w:val="672E3468"/>
    <w:rsid w:val="675842DB"/>
    <w:rsid w:val="676210FA"/>
    <w:rsid w:val="678542EA"/>
    <w:rsid w:val="67894B50"/>
    <w:rsid w:val="678A1088"/>
    <w:rsid w:val="67954344"/>
    <w:rsid w:val="67981332"/>
    <w:rsid w:val="67A1285A"/>
    <w:rsid w:val="67AF4AAE"/>
    <w:rsid w:val="67B6228D"/>
    <w:rsid w:val="67BF0B1C"/>
    <w:rsid w:val="67C83726"/>
    <w:rsid w:val="67DF2E7D"/>
    <w:rsid w:val="67EA313D"/>
    <w:rsid w:val="68043453"/>
    <w:rsid w:val="682D7E8E"/>
    <w:rsid w:val="6843155F"/>
    <w:rsid w:val="68544985"/>
    <w:rsid w:val="686C5EBC"/>
    <w:rsid w:val="68701EB2"/>
    <w:rsid w:val="687707B3"/>
    <w:rsid w:val="68A456DA"/>
    <w:rsid w:val="68A60C30"/>
    <w:rsid w:val="68AA02D6"/>
    <w:rsid w:val="68C31707"/>
    <w:rsid w:val="68C77C41"/>
    <w:rsid w:val="68CF285F"/>
    <w:rsid w:val="68D41819"/>
    <w:rsid w:val="68DC72FE"/>
    <w:rsid w:val="68E95C3D"/>
    <w:rsid w:val="68F27C15"/>
    <w:rsid w:val="68F55915"/>
    <w:rsid w:val="69037016"/>
    <w:rsid w:val="690F0F04"/>
    <w:rsid w:val="69406855"/>
    <w:rsid w:val="69483FC3"/>
    <w:rsid w:val="69DE1CB2"/>
    <w:rsid w:val="69E20AB2"/>
    <w:rsid w:val="6A0F0986"/>
    <w:rsid w:val="6A235E00"/>
    <w:rsid w:val="6A2B19B6"/>
    <w:rsid w:val="6A2D2191"/>
    <w:rsid w:val="6A335B8F"/>
    <w:rsid w:val="6A381BFC"/>
    <w:rsid w:val="6A3E4862"/>
    <w:rsid w:val="6A56599C"/>
    <w:rsid w:val="6A5667F0"/>
    <w:rsid w:val="6A603565"/>
    <w:rsid w:val="6A631963"/>
    <w:rsid w:val="6A640FD0"/>
    <w:rsid w:val="6A686861"/>
    <w:rsid w:val="6AA71D9F"/>
    <w:rsid w:val="6AA847D3"/>
    <w:rsid w:val="6AC75516"/>
    <w:rsid w:val="6AC87EA8"/>
    <w:rsid w:val="6ACE5738"/>
    <w:rsid w:val="6ACF36E3"/>
    <w:rsid w:val="6AD03AFA"/>
    <w:rsid w:val="6AD4181A"/>
    <w:rsid w:val="6AD85D19"/>
    <w:rsid w:val="6ADD555F"/>
    <w:rsid w:val="6AE84A5C"/>
    <w:rsid w:val="6AEC2FAD"/>
    <w:rsid w:val="6AED4E90"/>
    <w:rsid w:val="6AF5372B"/>
    <w:rsid w:val="6AF954B8"/>
    <w:rsid w:val="6B354DA4"/>
    <w:rsid w:val="6B362C76"/>
    <w:rsid w:val="6B391AEE"/>
    <w:rsid w:val="6B4A446D"/>
    <w:rsid w:val="6B5031E3"/>
    <w:rsid w:val="6B5F736B"/>
    <w:rsid w:val="6B6E7BB6"/>
    <w:rsid w:val="6B8277FD"/>
    <w:rsid w:val="6BB476E7"/>
    <w:rsid w:val="6BCB6562"/>
    <w:rsid w:val="6BDC4394"/>
    <w:rsid w:val="6BEE568B"/>
    <w:rsid w:val="6BF94C80"/>
    <w:rsid w:val="6C2B7691"/>
    <w:rsid w:val="6C313735"/>
    <w:rsid w:val="6C426C3B"/>
    <w:rsid w:val="6C487DD6"/>
    <w:rsid w:val="6C5A0493"/>
    <w:rsid w:val="6C731341"/>
    <w:rsid w:val="6C743C0F"/>
    <w:rsid w:val="6C770C48"/>
    <w:rsid w:val="6CAA6E3C"/>
    <w:rsid w:val="6CB707AF"/>
    <w:rsid w:val="6CBC4610"/>
    <w:rsid w:val="6CD53BA2"/>
    <w:rsid w:val="6CD9188A"/>
    <w:rsid w:val="6CE928A5"/>
    <w:rsid w:val="6D017BA6"/>
    <w:rsid w:val="6D0B3E53"/>
    <w:rsid w:val="6D186557"/>
    <w:rsid w:val="6D7578EE"/>
    <w:rsid w:val="6D870110"/>
    <w:rsid w:val="6D9B3B91"/>
    <w:rsid w:val="6D9C4693"/>
    <w:rsid w:val="6DA42014"/>
    <w:rsid w:val="6DB203ED"/>
    <w:rsid w:val="6DB6475E"/>
    <w:rsid w:val="6DBB41B1"/>
    <w:rsid w:val="6DCE6947"/>
    <w:rsid w:val="6DE126A9"/>
    <w:rsid w:val="6DE8023F"/>
    <w:rsid w:val="6DF77333"/>
    <w:rsid w:val="6E024C21"/>
    <w:rsid w:val="6E1278E3"/>
    <w:rsid w:val="6E3D4A7C"/>
    <w:rsid w:val="6E5B6412"/>
    <w:rsid w:val="6E650045"/>
    <w:rsid w:val="6E881FD4"/>
    <w:rsid w:val="6E8875C2"/>
    <w:rsid w:val="6E9C1CE8"/>
    <w:rsid w:val="6EBC0056"/>
    <w:rsid w:val="6EBD56BC"/>
    <w:rsid w:val="6EBF795B"/>
    <w:rsid w:val="6ED862EC"/>
    <w:rsid w:val="6EE00AE3"/>
    <w:rsid w:val="6EE532E8"/>
    <w:rsid w:val="6EF475A9"/>
    <w:rsid w:val="6F0074D1"/>
    <w:rsid w:val="6F1B0B7A"/>
    <w:rsid w:val="6F2107B3"/>
    <w:rsid w:val="6F2D1572"/>
    <w:rsid w:val="6F5112A4"/>
    <w:rsid w:val="6F5811D7"/>
    <w:rsid w:val="6F5A2FC7"/>
    <w:rsid w:val="6F646D77"/>
    <w:rsid w:val="6F7F555B"/>
    <w:rsid w:val="6F88191B"/>
    <w:rsid w:val="6FAC3E29"/>
    <w:rsid w:val="6FBF5D90"/>
    <w:rsid w:val="6FC32ECC"/>
    <w:rsid w:val="6FE152E9"/>
    <w:rsid w:val="6FE410EA"/>
    <w:rsid w:val="700A39B3"/>
    <w:rsid w:val="70455D25"/>
    <w:rsid w:val="704615B8"/>
    <w:rsid w:val="704702CE"/>
    <w:rsid w:val="70542062"/>
    <w:rsid w:val="706001EA"/>
    <w:rsid w:val="70654232"/>
    <w:rsid w:val="706573A0"/>
    <w:rsid w:val="706C2AF1"/>
    <w:rsid w:val="70821F29"/>
    <w:rsid w:val="70863C77"/>
    <w:rsid w:val="70A049B7"/>
    <w:rsid w:val="70AE746E"/>
    <w:rsid w:val="70E26981"/>
    <w:rsid w:val="70E51FC3"/>
    <w:rsid w:val="70E55907"/>
    <w:rsid w:val="70F46D02"/>
    <w:rsid w:val="70F86E02"/>
    <w:rsid w:val="7101047A"/>
    <w:rsid w:val="710302F8"/>
    <w:rsid w:val="7105580C"/>
    <w:rsid w:val="711B6113"/>
    <w:rsid w:val="712050A6"/>
    <w:rsid w:val="71415B46"/>
    <w:rsid w:val="716B723D"/>
    <w:rsid w:val="717015F8"/>
    <w:rsid w:val="717E596C"/>
    <w:rsid w:val="7180368A"/>
    <w:rsid w:val="71882DBF"/>
    <w:rsid w:val="71934DE4"/>
    <w:rsid w:val="719E607E"/>
    <w:rsid w:val="71AE464F"/>
    <w:rsid w:val="71C920A9"/>
    <w:rsid w:val="71CB2E74"/>
    <w:rsid w:val="71D66B5A"/>
    <w:rsid w:val="71D920E0"/>
    <w:rsid w:val="71E15C0D"/>
    <w:rsid w:val="71E87ED4"/>
    <w:rsid w:val="71F12F15"/>
    <w:rsid w:val="72286A88"/>
    <w:rsid w:val="722A5FDB"/>
    <w:rsid w:val="722F4799"/>
    <w:rsid w:val="723B775E"/>
    <w:rsid w:val="724B1473"/>
    <w:rsid w:val="724F7B95"/>
    <w:rsid w:val="726B61B8"/>
    <w:rsid w:val="7282095C"/>
    <w:rsid w:val="728547B9"/>
    <w:rsid w:val="729B0CAA"/>
    <w:rsid w:val="72B653A0"/>
    <w:rsid w:val="72BA76A5"/>
    <w:rsid w:val="72C34EB9"/>
    <w:rsid w:val="72CB045E"/>
    <w:rsid w:val="72D02B09"/>
    <w:rsid w:val="73162A12"/>
    <w:rsid w:val="733F6888"/>
    <w:rsid w:val="734A0251"/>
    <w:rsid w:val="739335F3"/>
    <w:rsid w:val="73A303E6"/>
    <w:rsid w:val="73AE588C"/>
    <w:rsid w:val="73D62B57"/>
    <w:rsid w:val="73E072B3"/>
    <w:rsid w:val="73E1770F"/>
    <w:rsid w:val="741F2475"/>
    <w:rsid w:val="741F7D56"/>
    <w:rsid w:val="74244261"/>
    <w:rsid w:val="742934EB"/>
    <w:rsid w:val="742E2B61"/>
    <w:rsid w:val="74407B47"/>
    <w:rsid w:val="74532889"/>
    <w:rsid w:val="746237CC"/>
    <w:rsid w:val="74651A40"/>
    <w:rsid w:val="74874C50"/>
    <w:rsid w:val="74AE1FC0"/>
    <w:rsid w:val="74BF76F9"/>
    <w:rsid w:val="74CC171A"/>
    <w:rsid w:val="74F10157"/>
    <w:rsid w:val="750612B9"/>
    <w:rsid w:val="750F44A2"/>
    <w:rsid w:val="751F1CEF"/>
    <w:rsid w:val="75230E5D"/>
    <w:rsid w:val="75357464"/>
    <w:rsid w:val="75396D80"/>
    <w:rsid w:val="753E07D5"/>
    <w:rsid w:val="75445E85"/>
    <w:rsid w:val="75521B91"/>
    <w:rsid w:val="755C137D"/>
    <w:rsid w:val="756E7FF1"/>
    <w:rsid w:val="757265E3"/>
    <w:rsid w:val="757A39AA"/>
    <w:rsid w:val="757C1AD2"/>
    <w:rsid w:val="757F1442"/>
    <w:rsid w:val="758B65A0"/>
    <w:rsid w:val="759C5FBE"/>
    <w:rsid w:val="75B3265F"/>
    <w:rsid w:val="75DB0471"/>
    <w:rsid w:val="75DB4A9A"/>
    <w:rsid w:val="75DE7154"/>
    <w:rsid w:val="75EA3FB3"/>
    <w:rsid w:val="75F0273D"/>
    <w:rsid w:val="75FE6EDE"/>
    <w:rsid w:val="76113CBA"/>
    <w:rsid w:val="763832C7"/>
    <w:rsid w:val="764B51E5"/>
    <w:rsid w:val="7654321A"/>
    <w:rsid w:val="766345BB"/>
    <w:rsid w:val="76853381"/>
    <w:rsid w:val="768C1AAD"/>
    <w:rsid w:val="768D1CAB"/>
    <w:rsid w:val="769D6467"/>
    <w:rsid w:val="76CD5598"/>
    <w:rsid w:val="76DB2D92"/>
    <w:rsid w:val="76FD61EB"/>
    <w:rsid w:val="76FE1E1A"/>
    <w:rsid w:val="770433B5"/>
    <w:rsid w:val="77153939"/>
    <w:rsid w:val="772734DE"/>
    <w:rsid w:val="772C189F"/>
    <w:rsid w:val="773D711B"/>
    <w:rsid w:val="7740069E"/>
    <w:rsid w:val="776A4E43"/>
    <w:rsid w:val="776E74AE"/>
    <w:rsid w:val="77994248"/>
    <w:rsid w:val="77AA4F23"/>
    <w:rsid w:val="77AE11B3"/>
    <w:rsid w:val="77DA65B9"/>
    <w:rsid w:val="77DC4061"/>
    <w:rsid w:val="77DC7914"/>
    <w:rsid w:val="77DF192F"/>
    <w:rsid w:val="77E37D42"/>
    <w:rsid w:val="77E5696C"/>
    <w:rsid w:val="77F02DAC"/>
    <w:rsid w:val="78103C69"/>
    <w:rsid w:val="781279FE"/>
    <w:rsid w:val="78155C7E"/>
    <w:rsid w:val="781A456F"/>
    <w:rsid w:val="784D6F14"/>
    <w:rsid w:val="785E5923"/>
    <w:rsid w:val="786058B5"/>
    <w:rsid w:val="7874232D"/>
    <w:rsid w:val="787C27BF"/>
    <w:rsid w:val="78887024"/>
    <w:rsid w:val="788A072E"/>
    <w:rsid w:val="78907663"/>
    <w:rsid w:val="78A1391A"/>
    <w:rsid w:val="78A37B69"/>
    <w:rsid w:val="78A76C33"/>
    <w:rsid w:val="78A94E41"/>
    <w:rsid w:val="78DC529C"/>
    <w:rsid w:val="78EC7AE0"/>
    <w:rsid w:val="791318B1"/>
    <w:rsid w:val="7921052A"/>
    <w:rsid w:val="79234D1A"/>
    <w:rsid w:val="793B751F"/>
    <w:rsid w:val="79445B7A"/>
    <w:rsid w:val="794C1ACB"/>
    <w:rsid w:val="79746FD7"/>
    <w:rsid w:val="79747E9C"/>
    <w:rsid w:val="79822729"/>
    <w:rsid w:val="799D06F4"/>
    <w:rsid w:val="79B95418"/>
    <w:rsid w:val="79BF3921"/>
    <w:rsid w:val="79DA299A"/>
    <w:rsid w:val="7A1617F9"/>
    <w:rsid w:val="7A175A80"/>
    <w:rsid w:val="7A1D46A1"/>
    <w:rsid w:val="7A2A3B6C"/>
    <w:rsid w:val="7A2D1588"/>
    <w:rsid w:val="7A585B04"/>
    <w:rsid w:val="7A800562"/>
    <w:rsid w:val="7AB34671"/>
    <w:rsid w:val="7AB35098"/>
    <w:rsid w:val="7B066918"/>
    <w:rsid w:val="7B0E3BA8"/>
    <w:rsid w:val="7B292446"/>
    <w:rsid w:val="7B357A63"/>
    <w:rsid w:val="7B3D0B07"/>
    <w:rsid w:val="7B741977"/>
    <w:rsid w:val="7B7907FE"/>
    <w:rsid w:val="7B9C37AF"/>
    <w:rsid w:val="7BA128D6"/>
    <w:rsid w:val="7BAE7D78"/>
    <w:rsid w:val="7BB86484"/>
    <w:rsid w:val="7BC00B83"/>
    <w:rsid w:val="7BD50156"/>
    <w:rsid w:val="7BDD170F"/>
    <w:rsid w:val="7BE55C68"/>
    <w:rsid w:val="7BF50216"/>
    <w:rsid w:val="7BF8641A"/>
    <w:rsid w:val="7BFC4E5B"/>
    <w:rsid w:val="7C004B5F"/>
    <w:rsid w:val="7C0813B0"/>
    <w:rsid w:val="7C152793"/>
    <w:rsid w:val="7C1A139D"/>
    <w:rsid w:val="7C1F3279"/>
    <w:rsid w:val="7C2C6650"/>
    <w:rsid w:val="7C452932"/>
    <w:rsid w:val="7C615DC5"/>
    <w:rsid w:val="7C6E3A88"/>
    <w:rsid w:val="7C72655C"/>
    <w:rsid w:val="7C7A3D4D"/>
    <w:rsid w:val="7C7C55F6"/>
    <w:rsid w:val="7C8871DE"/>
    <w:rsid w:val="7C9B7094"/>
    <w:rsid w:val="7C9D5757"/>
    <w:rsid w:val="7CE06BA4"/>
    <w:rsid w:val="7CFB5E9E"/>
    <w:rsid w:val="7D0D14F3"/>
    <w:rsid w:val="7D1F2645"/>
    <w:rsid w:val="7D5B4D50"/>
    <w:rsid w:val="7D5C3806"/>
    <w:rsid w:val="7D60780F"/>
    <w:rsid w:val="7D672A80"/>
    <w:rsid w:val="7D865230"/>
    <w:rsid w:val="7D893661"/>
    <w:rsid w:val="7D8E76D6"/>
    <w:rsid w:val="7D907D9E"/>
    <w:rsid w:val="7DA110C5"/>
    <w:rsid w:val="7DAD7897"/>
    <w:rsid w:val="7DBB443F"/>
    <w:rsid w:val="7DF62F11"/>
    <w:rsid w:val="7E16148A"/>
    <w:rsid w:val="7E224AFB"/>
    <w:rsid w:val="7E4338D9"/>
    <w:rsid w:val="7E7718BF"/>
    <w:rsid w:val="7E840809"/>
    <w:rsid w:val="7E9B09F0"/>
    <w:rsid w:val="7EAC5FD3"/>
    <w:rsid w:val="7EC20ADE"/>
    <w:rsid w:val="7EDE598E"/>
    <w:rsid w:val="7EEB798A"/>
    <w:rsid w:val="7EFA50F7"/>
    <w:rsid w:val="7EFB4128"/>
    <w:rsid w:val="7F3068DE"/>
    <w:rsid w:val="7F362A4F"/>
    <w:rsid w:val="7F3F0C52"/>
    <w:rsid w:val="7F4E7924"/>
    <w:rsid w:val="7F4F7977"/>
    <w:rsid w:val="7F66729D"/>
    <w:rsid w:val="7F771128"/>
    <w:rsid w:val="7F92260C"/>
    <w:rsid w:val="7F983A3A"/>
    <w:rsid w:val="7FA05BA2"/>
    <w:rsid w:val="7FBA67D9"/>
    <w:rsid w:val="7FBF02D0"/>
    <w:rsid w:val="7FEA5AF4"/>
    <w:rsid w:val="7FF0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2475</Words>
  <Characters>14108</Characters>
  <Lines>117</Lines>
  <Paragraphs>33</Paragraphs>
  <TotalTime>11</TotalTime>
  <ScaleCrop>false</ScaleCrop>
  <LinksUpToDate>false</LinksUpToDate>
  <CharactersWithSpaces>16550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2020-06-17T15:10:00Z</dcterms:created>
  <dc:creator>Administrator</dc:creator>
  <cp:lastModifiedBy>zfjwsl</cp:lastModifiedBy>
  <cp:lastPrinted>2020-06-18T09:35:00Z</cp:lastPrinted>
  <dcterms:modified xsi:type="dcterms:W3CDTF">2020-06-19T02:26:32Z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